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41C7" w14:textId="55BAC695" w:rsidR="00ED229B" w:rsidRDefault="00ED229B" w:rsidP="00ED229B">
      <w:pPr>
        <w:spacing w:after="0"/>
        <w:rPr>
          <w:b/>
          <w:sz w:val="24"/>
          <w:szCs w:val="24"/>
        </w:rPr>
      </w:pPr>
      <w:r>
        <w:rPr>
          <w:rFonts w:cs="Arial"/>
          <w:b/>
          <w:noProof/>
          <w:sz w:val="20"/>
          <w:szCs w:val="20"/>
        </w:rPr>
        <w:drawing>
          <wp:inline distT="0" distB="0" distL="0" distR="0" wp14:anchorId="7DB5C512" wp14:editId="41562FBC">
            <wp:extent cx="1518249" cy="59302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ndEagle Horiz K WhiteEagle.e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94" cy="6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956A" w14:textId="7619CBB7" w:rsidR="00ED229B" w:rsidRPr="00DE603C" w:rsidRDefault="00FB314B" w:rsidP="00ED229B">
      <w:pPr>
        <w:spacing w:after="0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DE603C">
        <w:rPr>
          <w:rFonts w:cstheme="minorHAnsi"/>
          <w:b/>
          <w:color w:val="000000" w:themeColor="text1"/>
          <w:sz w:val="26"/>
          <w:szCs w:val="26"/>
        </w:rPr>
        <w:t>New York Best Interest</w:t>
      </w:r>
      <w:r w:rsidR="004263AC" w:rsidRPr="00DE603C">
        <w:rPr>
          <w:rFonts w:cstheme="minorHAnsi"/>
          <w:b/>
          <w:color w:val="000000" w:themeColor="text1"/>
          <w:sz w:val="26"/>
          <w:szCs w:val="26"/>
        </w:rPr>
        <w:t xml:space="preserve">: </w:t>
      </w:r>
      <w:r w:rsidR="006D669B" w:rsidRPr="00DE603C">
        <w:rPr>
          <w:rFonts w:cstheme="minorHAnsi"/>
          <w:b/>
          <w:sz w:val="26"/>
          <w:szCs w:val="26"/>
        </w:rPr>
        <w:t xml:space="preserve"> February 1, 2020 </w:t>
      </w:r>
      <w:r w:rsidR="00F224C7" w:rsidRPr="00DE603C">
        <w:rPr>
          <w:rFonts w:cstheme="minorHAnsi"/>
          <w:b/>
          <w:color w:val="000000" w:themeColor="text1"/>
          <w:sz w:val="26"/>
          <w:szCs w:val="26"/>
        </w:rPr>
        <w:t xml:space="preserve">Implementation </w:t>
      </w:r>
      <w:r w:rsidR="009759D0" w:rsidRPr="00DE603C">
        <w:rPr>
          <w:rFonts w:cstheme="minorHAnsi"/>
          <w:b/>
          <w:color w:val="000000" w:themeColor="text1"/>
          <w:sz w:val="26"/>
          <w:szCs w:val="26"/>
        </w:rPr>
        <w:t xml:space="preserve">Plan </w:t>
      </w:r>
      <w:r w:rsidR="00F224C7" w:rsidRPr="00DE603C">
        <w:rPr>
          <w:rFonts w:cstheme="minorHAnsi"/>
          <w:b/>
          <w:color w:val="000000" w:themeColor="text1"/>
          <w:sz w:val="26"/>
          <w:szCs w:val="26"/>
        </w:rPr>
        <w:t>for</w:t>
      </w:r>
      <w:r w:rsidR="00ED229B" w:rsidRPr="00DE603C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p w14:paraId="737DF8EB" w14:textId="394CA317" w:rsidR="00BF6770" w:rsidRPr="004D151F" w:rsidRDefault="00F224C7" w:rsidP="00ED229B">
      <w:pPr>
        <w:spacing w:after="0"/>
        <w:jc w:val="center"/>
        <w:rPr>
          <w:rFonts w:cstheme="minorHAnsi"/>
          <w:b/>
          <w:color w:val="000000" w:themeColor="text1"/>
          <w:sz w:val="24"/>
        </w:rPr>
      </w:pPr>
      <w:r w:rsidRPr="00DE603C">
        <w:rPr>
          <w:rFonts w:cstheme="minorHAnsi"/>
          <w:b/>
          <w:color w:val="000000" w:themeColor="text1"/>
          <w:sz w:val="26"/>
          <w:szCs w:val="26"/>
        </w:rPr>
        <w:t>Nationwide</w:t>
      </w:r>
      <w:r w:rsidR="00ED229B" w:rsidRPr="00DE603C">
        <w:rPr>
          <w:rFonts w:cstheme="minorHAnsi"/>
          <w:b/>
          <w:color w:val="000000" w:themeColor="text1"/>
          <w:sz w:val="26"/>
          <w:szCs w:val="26"/>
        </w:rPr>
        <w:t>®</w:t>
      </w:r>
      <w:r w:rsidRPr="00DE603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6D669B" w:rsidRPr="00DE603C">
        <w:rPr>
          <w:rFonts w:cstheme="minorHAnsi"/>
          <w:b/>
          <w:sz w:val="26"/>
          <w:szCs w:val="26"/>
        </w:rPr>
        <w:t>Life Insurance</w:t>
      </w:r>
      <w:r w:rsidRPr="00DE603C">
        <w:rPr>
          <w:rFonts w:cstheme="minorHAnsi"/>
          <w:b/>
          <w:color w:val="000000" w:themeColor="text1"/>
          <w:sz w:val="26"/>
          <w:szCs w:val="26"/>
        </w:rPr>
        <w:t xml:space="preserve"> Business</w:t>
      </w:r>
    </w:p>
    <w:p w14:paraId="03A3B1F1" w14:textId="77777777" w:rsidR="009E1FA8" w:rsidRPr="004D151F" w:rsidRDefault="009E1FA8" w:rsidP="00D855DF">
      <w:pPr>
        <w:contextualSpacing/>
        <w:jc w:val="both"/>
        <w:rPr>
          <w:rFonts w:cstheme="minorHAnsi"/>
          <w:color w:val="000000" w:themeColor="text1"/>
        </w:rPr>
      </w:pPr>
    </w:p>
    <w:p w14:paraId="57B42476" w14:textId="401ED789" w:rsidR="00FB314B" w:rsidRPr="00085993" w:rsidRDefault="009E1FA8" w:rsidP="0079082F">
      <w:pPr>
        <w:contextualSpacing/>
        <w:rPr>
          <w:rFonts w:cstheme="minorHAnsi"/>
        </w:rPr>
      </w:pPr>
      <w:r w:rsidRPr="00085993">
        <w:rPr>
          <w:rFonts w:cstheme="minorHAnsi"/>
        </w:rPr>
        <w:t xml:space="preserve">The </w:t>
      </w:r>
      <w:r w:rsidR="00FB314B" w:rsidRPr="00085993">
        <w:rPr>
          <w:rFonts w:cstheme="minorHAnsi"/>
        </w:rPr>
        <w:t>New York Best Interest R</w:t>
      </w:r>
      <w:r w:rsidRPr="00085993">
        <w:rPr>
          <w:rFonts w:cstheme="minorHAnsi"/>
        </w:rPr>
        <w:t xml:space="preserve">egulation (Reg. 187) </w:t>
      </w:r>
      <w:r w:rsidR="00DF2263" w:rsidRPr="00085993">
        <w:rPr>
          <w:rFonts w:cstheme="minorHAnsi"/>
        </w:rPr>
        <w:t xml:space="preserve">for </w:t>
      </w:r>
      <w:r w:rsidR="00984563">
        <w:rPr>
          <w:rFonts w:cstheme="minorHAnsi"/>
        </w:rPr>
        <w:t xml:space="preserve">Life </w:t>
      </w:r>
      <w:r w:rsidR="00E64E19">
        <w:rPr>
          <w:rFonts w:cstheme="minorHAnsi"/>
        </w:rPr>
        <w:t xml:space="preserve">Insurance </w:t>
      </w:r>
      <w:r w:rsidR="00FB314B" w:rsidRPr="00085993">
        <w:rPr>
          <w:rFonts w:cstheme="minorHAnsi"/>
        </w:rPr>
        <w:t xml:space="preserve">becomes </w:t>
      </w:r>
      <w:r w:rsidR="00FB314B" w:rsidRPr="00984563">
        <w:rPr>
          <w:rFonts w:cstheme="minorHAnsi"/>
        </w:rPr>
        <w:t xml:space="preserve">effective </w:t>
      </w:r>
      <w:r w:rsidR="006D669B" w:rsidRPr="00984563">
        <w:rPr>
          <w:rFonts w:cstheme="minorHAnsi"/>
          <w:sz w:val="24"/>
        </w:rPr>
        <w:t>February 1, 2020</w:t>
      </w:r>
      <w:r w:rsidR="00FB314B" w:rsidRPr="00984563">
        <w:rPr>
          <w:rFonts w:cstheme="minorHAnsi"/>
        </w:rPr>
        <w:t>.</w:t>
      </w:r>
      <w:r w:rsidR="00FB314B" w:rsidRPr="00085993">
        <w:rPr>
          <w:rFonts w:cstheme="minorHAnsi"/>
        </w:rPr>
        <w:t xml:space="preserve">  This communication </w:t>
      </w:r>
      <w:r w:rsidR="00384093">
        <w:rPr>
          <w:rFonts w:cstheme="minorHAnsi"/>
        </w:rPr>
        <w:t>provides detail</w:t>
      </w:r>
      <w:r w:rsidR="00110600">
        <w:rPr>
          <w:rFonts w:cstheme="minorHAnsi"/>
        </w:rPr>
        <w:t xml:space="preserve"> </w:t>
      </w:r>
      <w:r w:rsidR="00384093">
        <w:rPr>
          <w:rFonts w:cstheme="minorHAnsi"/>
        </w:rPr>
        <w:t xml:space="preserve">that </w:t>
      </w:r>
      <w:r w:rsidR="00FB314B" w:rsidRPr="00085993">
        <w:rPr>
          <w:rFonts w:cstheme="minorHAnsi"/>
        </w:rPr>
        <w:t>you</w:t>
      </w:r>
      <w:r w:rsidR="00384093">
        <w:rPr>
          <w:rFonts w:cstheme="minorHAnsi"/>
        </w:rPr>
        <w:t xml:space="preserve">r </w:t>
      </w:r>
      <w:r w:rsidR="004754CA">
        <w:rPr>
          <w:rFonts w:cstheme="minorHAnsi"/>
        </w:rPr>
        <w:t>F</w:t>
      </w:r>
      <w:r w:rsidR="00384093">
        <w:rPr>
          <w:rFonts w:cstheme="minorHAnsi"/>
        </w:rPr>
        <w:t xml:space="preserve">irm will </w:t>
      </w:r>
      <w:r w:rsidR="00FB314B" w:rsidRPr="00085993">
        <w:rPr>
          <w:rFonts w:cstheme="minorHAnsi"/>
        </w:rPr>
        <w:t xml:space="preserve">need to know </w:t>
      </w:r>
      <w:r w:rsidR="003D4C86" w:rsidRPr="00085993">
        <w:rPr>
          <w:rFonts w:cstheme="minorHAnsi"/>
        </w:rPr>
        <w:t>to</w:t>
      </w:r>
      <w:r w:rsidR="00FB314B" w:rsidRPr="00085993">
        <w:rPr>
          <w:rFonts w:cstheme="minorHAnsi"/>
        </w:rPr>
        <w:t xml:space="preserve"> </w:t>
      </w:r>
      <w:r w:rsidR="00384093">
        <w:rPr>
          <w:rFonts w:cstheme="minorHAnsi"/>
        </w:rPr>
        <w:t xml:space="preserve">conduct </w:t>
      </w:r>
      <w:r w:rsidR="00FB314B" w:rsidRPr="00085993">
        <w:rPr>
          <w:rFonts w:cstheme="minorHAnsi"/>
        </w:rPr>
        <w:t xml:space="preserve">New York </w:t>
      </w:r>
      <w:r w:rsidR="00E64E19">
        <w:rPr>
          <w:rFonts w:cstheme="minorHAnsi"/>
        </w:rPr>
        <w:t>L</w:t>
      </w:r>
      <w:r w:rsidR="006D669B">
        <w:rPr>
          <w:rFonts w:cstheme="minorHAnsi"/>
        </w:rPr>
        <w:t xml:space="preserve">ife </w:t>
      </w:r>
      <w:r w:rsidR="00E64E19">
        <w:rPr>
          <w:rFonts w:cstheme="minorHAnsi"/>
        </w:rPr>
        <w:t>I</w:t>
      </w:r>
      <w:r w:rsidR="006D669B">
        <w:rPr>
          <w:rFonts w:cstheme="minorHAnsi"/>
        </w:rPr>
        <w:t xml:space="preserve">nsurance </w:t>
      </w:r>
      <w:r w:rsidR="00FB314B" w:rsidRPr="00085993">
        <w:rPr>
          <w:rFonts w:cstheme="minorHAnsi"/>
        </w:rPr>
        <w:t xml:space="preserve">business </w:t>
      </w:r>
      <w:r w:rsidR="003D4C86">
        <w:rPr>
          <w:rFonts w:cstheme="minorHAnsi"/>
        </w:rPr>
        <w:t xml:space="preserve">on or </w:t>
      </w:r>
      <w:r w:rsidR="00FB314B" w:rsidRPr="00085993">
        <w:rPr>
          <w:rFonts w:cstheme="minorHAnsi"/>
        </w:rPr>
        <w:t>after</w:t>
      </w:r>
      <w:r w:rsidR="00110600">
        <w:rPr>
          <w:rFonts w:cstheme="minorHAnsi"/>
        </w:rPr>
        <w:t xml:space="preserve"> the </w:t>
      </w:r>
      <w:r w:rsidR="006D669B" w:rsidRPr="006D669B">
        <w:rPr>
          <w:rFonts w:cstheme="minorHAnsi"/>
        </w:rPr>
        <w:t xml:space="preserve">February 1, 2020 </w:t>
      </w:r>
      <w:r w:rsidR="00110600" w:rsidRPr="006D669B">
        <w:rPr>
          <w:rFonts w:cstheme="minorHAnsi"/>
        </w:rPr>
        <w:t>effective</w:t>
      </w:r>
      <w:r w:rsidR="00110600">
        <w:rPr>
          <w:rFonts w:cstheme="minorHAnsi"/>
        </w:rPr>
        <w:t xml:space="preserve"> </w:t>
      </w:r>
      <w:r w:rsidR="00FB314B" w:rsidRPr="00085993">
        <w:rPr>
          <w:rFonts w:cstheme="minorHAnsi"/>
        </w:rPr>
        <w:t>date.</w:t>
      </w:r>
      <w:r w:rsidR="00DF2263" w:rsidRPr="00085993">
        <w:rPr>
          <w:rFonts w:cstheme="minorHAnsi"/>
        </w:rPr>
        <w:t xml:space="preserve">  </w:t>
      </w:r>
    </w:p>
    <w:p w14:paraId="34E7AAB8" w14:textId="77777777" w:rsidR="00FB314B" w:rsidRPr="00085993" w:rsidRDefault="00FB314B" w:rsidP="0079082F">
      <w:pPr>
        <w:contextualSpacing/>
        <w:rPr>
          <w:rFonts w:cstheme="minorHAnsi"/>
        </w:rPr>
      </w:pPr>
    </w:p>
    <w:p w14:paraId="368D253E" w14:textId="5745E024" w:rsidR="00FB314B" w:rsidRPr="00DE603C" w:rsidRDefault="00FB314B" w:rsidP="0079082F">
      <w:pPr>
        <w:contextualSpacing/>
        <w:rPr>
          <w:rFonts w:cstheme="minorHAnsi"/>
          <w:b/>
          <w:sz w:val="26"/>
          <w:szCs w:val="26"/>
        </w:rPr>
      </w:pPr>
      <w:r w:rsidRPr="00DE603C">
        <w:rPr>
          <w:rFonts w:cstheme="minorHAnsi"/>
          <w:b/>
          <w:sz w:val="26"/>
          <w:szCs w:val="26"/>
        </w:rPr>
        <w:t>Background</w:t>
      </w:r>
    </w:p>
    <w:p w14:paraId="5FDA918A" w14:textId="3FBB3BF2" w:rsidR="00FE338E" w:rsidRPr="00085993" w:rsidRDefault="00FB314B" w:rsidP="0079082F">
      <w:pPr>
        <w:contextualSpacing/>
        <w:rPr>
          <w:rFonts w:cstheme="minorHAnsi"/>
        </w:rPr>
      </w:pPr>
      <w:r w:rsidRPr="006D669B">
        <w:rPr>
          <w:rFonts w:cstheme="minorHAnsi"/>
        </w:rPr>
        <w:t xml:space="preserve">On </w:t>
      </w:r>
      <w:r w:rsidR="002E5395">
        <w:rPr>
          <w:rFonts w:cstheme="minorHAnsi"/>
        </w:rPr>
        <w:t>August 1, 2018</w:t>
      </w:r>
      <w:r w:rsidRPr="00D6013A">
        <w:rPr>
          <w:rFonts w:cstheme="minorHAnsi"/>
        </w:rPr>
        <w:t>,</w:t>
      </w:r>
      <w:r w:rsidRPr="006D669B">
        <w:rPr>
          <w:rFonts w:cstheme="minorHAnsi"/>
        </w:rPr>
        <w:t xml:space="preserve"> the </w:t>
      </w:r>
      <w:r w:rsidRPr="006D669B">
        <w:rPr>
          <w:rFonts w:cstheme="minorHAnsi"/>
          <w:bCs/>
        </w:rPr>
        <w:t xml:space="preserve">New York Department of Financial Services </w:t>
      </w:r>
      <w:r w:rsidRPr="006D669B">
        <w:rPr>
          <w:rFonts w:cstheme="minorHAnsi"/>
        </w:rPr>
        <w:t>adopted an amendment to their existing suitability regulation</w:t>
      </w:r>
      <w:r w:rsidRPr="00085993">
        <w:rPr>
          <w:rFonts w:cstheme="minorHAnsi"/>
        </w:rPr>
        <w:t xml:space="preserve"> to include best interest, life insurance and post issue transactions</w:t>
      </w:r>
      <w:r w:rsidR="009E1FA8" w:rsidRPr="00085993">
        <w:rPr>
          <w:rFonts w:cstheme="minorHAnsi"/>
        </w:rPr>
        <w:t>.</w:t>
      </w:r>
      <w:r w:rsidR="00D72DE1" w:rsidRPr="00085993">
        <w:rPr>
          <w:rFonts w:cstheme="minorHAnsi"/>
        </w:rPr>
        <w:t xml:space="preserve"> </w:t>
      </w:r>
      <w:r w:rsidR="009E1FA8" w:rsidRPr="00085993">
        <w:rPr>
          <w:rFonts w:cstheme="minorHAnsi"/>
        </w:rPr>
        <w:t xml:space="preserve">Reg. 187 applies to </w:t>
      </w:r>
      <w:r w:rsidR="00DF2263" w:rsidRPr="00085993">
        <w:rPr>
          <w:rFonts w:cstheme="minorHAnsi"/>
          <w:i/>
        </w:rPr>
        <w:t>any policy delivered or issued</w:t>
      </w:r>
      <w:r w:rsidR="00DF2263" w:rsidRPr="00085993">
        <w:rPr>
          <w:rFonts w:cstheme="minorHAnsi"/>
        </w:rPr>
        <w:t xml:space="preserve"> in New York</w:t>
      </w:r>
      <w:r w:rsidR="003D4C86">
        <w:rPr>
          <w:rFonts w:cstheme="minorHAnsi"/>
        </w:rPr>
        <w:t xml:space="preserve"> </w:t>
      </w:r>
      <w:r w:rsidR="003D4C86" w:rsidRPr="004D151F">
        <w:rPr>
          <w:rFonts w:cstheme="minorHAnsi"/>
          <w:color w:val="000000" w:themeColor="text1"/>
        </w:rPr>
        <w:t>on or</w:t>
      </w:r>
      <w:r w:rsidR="00DF2263" w:rsidRPr="004D151F">
        <w:rPr>
          <w:rFonts w:cstheme="minorHAnsi"/>
          <w:color w:val="000000" w:themeColor="text1"/>
        </w:rPr>
        <w:t xml:space="preserve"> </w:t>
      </w:r>
      <w:r w:rsidR="00DF2263" w:rsidRPr="00085993">
        <w:rPr>
          <w:rFonts w:cstheme="minorHAnsi"/>
        </w:rPr>
        <w:t xml:space="preserve">after the effective date. </w:t>
      </w:r>
    </w:p>
    <w:p w14:paraId="5F0E490D" w14:textId="77777777" w:rsidR="00FE338E" w:rsidRPr="00085993" w:rsidRDefault="00FE338E" w:rsidP="0079082F">
      <w:pPr>
        <w:contextualSpacing/>
        <w:rPr>
          <w:rFonts w:cstheme="minorHAnsi"/>
        </w:rPr>
      </w:pPr>
    </w:p>
    <w:p w14:paraId="42156378" w14:textId="6A7D6955" w:rsidR="00246292" w:rsidRPr="00085993" w:rsidRDefault="009E1FA8" w:rsidP="0079082F">
      <w:pPr>
        <w:contextualSpacing/>
        <w:rPr>
          <w:rFonts w:cstheme="minorHAnsi"/>
        </w:rPr>
      </w:pPr>
      <w:bookmarkStart w:id="0" w:name="_Hlk11344071"/>
      <w:r w:rsidRPr="00085993">
        <w:rPr>
          <w:rFonts w:cstheme="minorHAnsi"/>
        </w:rPr>
        <w:t xml:space="preserve">Reg. 187 </w:t>
      </w:r>
      <w:r w:rsidR="00DF2263" w:rsidRPr="00085993">
        <w:rPr>
          <w:rFonts w:cstheme="minorHAnsi"/>
        </w:rPr>
        <w:t xml:space="preserve">requires </w:t>
      </w:r>
      <w:r w:rsidR="00FE338E" w:rsidRPr="00085993">
        <w:rPr>
          <w:rFonts w:cstheme="minorHAnsi"/>
        </w:rPr>
        <w:t>that all transactions be in the best interest of the customer</w:t>
      </w:r>
      <w:r w:rsidR="004754CA">
        <w:rPr>
          <w:rFonts w:cstheme="minorHAnsi"/>
        </w:rPr>
        <w:t xml:space="preserve">. </w:t>
      </w:r>
      <w:r w:rsidR="00FE338E" w:rsidRPr="00085993">
        <w:rPr>
          <w:rFonts w:cstheme="minorHAnsi"/>
        </w:rPr>
        <w:t>It</w:t>
      </w:r>
      <w:r w:rsidR="0079082F">
        <w:rPr>
          <w:rFonts w:cstheme="minorHAnsi"/>
        </w:rPr>
        <w:t xml:space="preserve"> has several new requirements including </w:t>
      </w:r>
      <w:r w:rsidR="00FE338E" w:rsidRPr="00085993">
        <w:rPr>
          <w:rFonts w:cstheme="minorHAnsi"/>
        </w:rPr>
        <w:t xml:space="preserve">additional </w:t>
      </w:r>
      <w:r w:rsidR="00DF2263" w:rsidRPr="00085993">
        <w:rPr>
          <w:rFonts w:cstheme="minorHAnsi"/>
        </w:rPr>
        <w:t>disclosure</w:t>
      </w:r>
      <w:r w:rsidR="0079082F">
        <w:rPr>
          <w:rFonts w:cstheme="minorHAnsi"/>
        </w:rPr>
        <w:t xml:space="preserve"> and </w:t>
      </w:r>
      <w:r w:rsidR="00DF2263" w:rsidRPr="00085993">
        <w:rPr>
          <w:rFonts w:cstheme="minorHAnsi"/>
        </w:rPr>
        <w:t>training</w:t>
      </w:r>
      <w:r w:rsidR="0079082F">
        <w:rPr>
          <w:rFonts w:cstheme="minorHAnsi"/>
        </w:rPr>
        <w:t xml:space="preserve">.  All licensed New York advisors need to be aware of these new </w:t>
      </w:r>
      <w:r w:rsidR="00DF2263" w:rsidRPr="00085993">
        <w:rPr>
          <w:rFonts w:cstheme="minorHAnsi"/>
        </w:rPr>
        <w:t>requirements</w:t>
      </w:r>
      <w:r w:rsidRPr="00085993">
        <w:rPr>
          <w:rFonts w:cstheme="minorHAnsi"/>
        </w:rPr>
        <w:t>.</w:t>
      </w:r>
    </w:p>
    <w:bookmarkEnd w:id="0"/>
    <w:p w14:paraId="6D70EC1F" w14:textId="26E1392E" w:rsidR="00163132" w:rsidRPr="00DE603C" w:rsidRDefault="00182147" w:rsidP="0079082F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  <w:u w:val="single"/>
        </w:rPr>
      </w:pPr>
      <w:r w:rsidRPr="00DE603C">
        <w:rPr>
          <w:rFonts w:ascii="Calibri" w:hAnsi="Calibri" w:cs="Calibri"/>
          <w:sz w:val="22"/>
          <w:szCs w:val="22"/>
          <w:u w:val="single"/>
        </w:rPr>
        <w:t>Nationwide will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3F2377" w:rsidRPr="00DE603C">
        <w:rPr>
          <w:rFonts w:ascii="Calibri" w:hAnsi="Calibri" w:cs="Calibri"/>
          <w:sz w:val="22"/>
          <w:szCs w:val="22"/>
          <w:u w:val="single"/>
        </w:rPr>
        <w:t xml:space="preserve">rely 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on your </w:t>
      </w:r>
      <w:r w:rsidR="00907D70">
        <w:rPr>
          <w:rFonts w:ascii="Calibri" w:hAnsi="Calibri" w:cs="Calibri"/>
          <w:sz w:val="22"/>
          <w:szCs w:val="22"/>
          <w:u w:val="single"/>
        </w:rPr>
        <w:t>f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irm </w:t>
      </w:r>
      <w:r w:rsidR="00907D70">
        <w:rPr>
          <w:rFonts w:ascii="Calibri" w:hAnsi="Calibri" w:cs="Calibri"/>
          <w:sz w:val="22"/>
          <w:szCs w:val="22"/>
          <w:u w:val="single"/>
        </w:rPr>
        <w:t xml:space="preserve">for Variable Life Insurance 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to </w:t>
      </w:r>
      <w:r w:rsidR="00907D70">
        <w:rPr>
          <w:rFonts w:ascii="Calibri" w:hAnsi="Calibri" w:cs="Calibri"/>
          <w:sz w:val="22"/>
          <w:szCs w:val="22"/>
          <w:u w:val="single"/>
        </w:rPr>
        <w:t>ensure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 that your </w:t>
      </w:r>
      <w:r w:rsidR="00A10218" w:rsidRPr="00DE603C">
        <w:rPr>
          <w:rFonts w:ascii="Calibri" w:hAnsi="Calibri" w:cs="Calibri"/>
          <w:sz w:val="22"/>
          <w:szCs w:val="22"/>
          <w:u w:val="single"/>
        </w:rPr>
        <w:t>advisors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 are </w:t>
      </w:r>
      <w:r w:rsidR="004754CA" w:rsidRPr="00DE603C">
        <w:rPr>
          <w:rFonts w:ascii="Calibri" w:hAnsi="Calibri" w:cs="Calibri"/>
          <w:sz w:val="22"/>
          <w:szCs w:val="22"/>
          <w:u w:val="single"/>
        </w:rPr>
        <w:t>acting in the best interest of customers</w:t>
      </w:r>
      <w:r w:rsidR="009244D6" w:rsidRPr="00DE603C">
        <w:rPr>
          <w:rFonts w:ascii="Calibri" w:hAnsi="Calibri" w:cs="Calibri"/>
          <w:sz w:val="22"/>
          <w:szCs w:val="22"/>
          <w:u w:val="single"/>
        </w:rPr>
        <w:t xml:space="preserve">, </w:t>
      </w:r>
      <w:r w:rsidR="004D151F" w:rsidRPr="00DE603C">
        <w:rPr>
          <w:rFonts w:ascii="Calibri" w:hAnsi="Calibri" w:cs="Calibri"/>
          <w:sz w:val="22"/>
          <w:szCs w:val="22"/>
          <w:u w:val="single"/>
        </w:rPr>
        <w:t xml:space="preserve">conducting </w:t>
      </w:r>
      <w:r w:rsidR="00373114" w:rsidRPr="00DE603C">
        <w:rPr>
          <w:rFonts w:ascii="Calibri" w:hAnsi="Calibri" w:cs="Calibri"/>
          <w:sz w:val="22"/>
          <w:szCs w:val="22"/>
          <w:u w:val="single"/>
        </w:rPr>
        <w:t xml:space="preserve">Best Interest and </w:t>
      </w:r>
      <w:r w:rsidR="00E11B0B" w:rsidRPr="00DE603C">
        <w:rPr>
          <w:rFonts w:ascii="Calibri" w:hAnsi="Calibri" w:cs="Calibri"/>
          <w:sz w:val="22"/>
          <w:szCs w:val="22"/>
          <w:u w:val="single"/>
        </w:rPr>
        <w:t>S</w:t>
      </w:r>
      <w:r w:rsidRPr="00DE603C">
        <w:rPr>
          <w:rFonts w:ascii="Calibri" w:hAnsi="Calibri" w:cs="Calibri"/>
          <w:sz w:val="22"/>
          <w:szCs w:val="22"/>
          <w:u w:val="single"/>
        </w:rPr>
        <w:t>uitability</w:t>
      </w:r>
      <w:r w:rsidR="002E5395" w:rsidRPr="00DE60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4754CA" w:rsidRPr="00DE603C">
        <w:rPr>
          <w:rFonts w:ascii="Calibri" w:hAnsi="Calibri" w:cs="Calibri"/>
          <w:sz w:val="22"/>
          <w:szCs w:val="22"/>
          <w:u w:val="single"/>
        </w:rPr>
        <w:t>review and maintaining the required records</w:t>
      </w:r>
      <w:r w:rsidR="00907D70">
        <w:rPr>
          <w:rFonts w:ascii="Calibri" w:hAnsi="Calibri" w:cs="Calibri"/>
          <w:sz w:val="22"/>
          <w:szCs w:val="22"/>
          <w:u w:val="single"/>
        </w:rPr>
        <w:t>.</w:t>
      </w:r>
      <w:r w:rsidR="00E64E19" w:rsidRPr="00DE603C">
        <w:rPr>
          <w:rFonts w:ascii="Calibri" w:hAnsi="Calibri" w:cs="Calibri"/>
          <w:sz w:val="22"/>
          <w:szCs w:val="22"/>
          <w:u w:val="single"/>
        </w:rPr>
        <w:t xml:space="preserve"> </w:t>
      </w:r>
      <w:bookmarkStart w:id="1" w:name="_GoBack"/>
      <w:bookmarkEnd w:id="1"/>
    </w:p>
    <w:p w14:paraId="2E8B5A2E" w14:textId="0FA7233F" w:rsidR="00182147" w:rsidRPr="00123883" w:rsidRDefault="00182147" w:rsidP="0079082F">
      <w:pPr>
        <w:pStyle w:val="NormalWeb"/>
        <w:spacing w:before="0" w:beforeAutospacing="0" w:after="16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DE60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6D669B" w:rsidRPr="00DE603C">
        <w:rPr>
          <w:rFonts w:ascii="Calibri" w:hAnsi="Calibri" w:cs="Calibri"/>
          <w:sz w:val="22"/>
          <w:szCs w:val="22"/>
          <w:u w:val="single"/>
        </w:rPr>
        <w:t xml:space="preserve">Nationwide will provide fixed </w:t>
      </w:r>
      <w:r w:rsidR="00E64E19" w:rsidRPr="00DE603C">
        <w:rPr>
          <w:rFonts w:ascii="Calibri" w:hAnsi="Calibri" w:cs="Calibri"/>
          <w:sz w:val="22"/>
          <w:szCs w:val="22"/>
          <w:u w:val="single"/>
        </w:rPr>
        <w:t xml:space="preserve">Life </w:t>
      </w:r>
      <w:r w:rsidR="006D669B" w:rsidRPr="00DE603C">
        <w:rPr>
          <w:rFonts w:ascii="Calibri" w:hAnsi="Calibri" w:cs="Calibri"/>
          <w:sz w:val="22"/>
          <w:szCs w:val="22"/>
          <w:u w:val="single"/>
        </w:rPr>
        <w:t xml:space="preserve">product suitability for your firm. </w:t>
      </w:r>
      <w:r w:rsidR="00163132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Please find enclosed the </w:t>
      </w:r>
      <w:r w:rsidR="006C736A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New York state specific </w:t>
      </w:r>
      <w:r w:rsidR="00D6013A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Customer </w:t>
      </w:r>
      <w:r w:rsidR="006C736A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Suitability and Best Interest </w:t>
      </w:r>
      <w:r w:rsidR="00D6013A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for Fixed Life Products </w:t>
      </w:r>
      <w:r w:rsidR="006C736A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form </w:t>
      </w:r>
      <w:r w:rsidR="00163132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>to be submitted with New Business application</w:t>
      </w:r>
      <w:r w:rsidR="00373114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s signed on or after </w:t>
      </w:r>
      <w:r w:rsidR="00163132"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>2/1/2020</w:t>
      </w:r>
      <w:r w:rsidRPr="0012388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</w:t>
      </w:r>
    </w:p>
    <w:p w14:paraId="0C341655" w14:textId="1608FAFD" w:rsidR="00182147" w:rsidRPr="00DE603C" w:rsidRDefault="00182147" w:rsidP="0079082F">
      <w:pPr>
        <w:contextualSpacing/>
        <w:rPr>
          <w:rFonts w:ascii="Calibri" w:hAnsi="Calibri" w:cs="Calibri"/>
          <w:color w:val="000000" w:themeColor="text1"/>
          <w:u w:val="single"/>
        </w:rPr>
      </w:pPr>
      <w:r w:rsidRPr="00DE603C">
        <w:rPr>
          <w:rFonts w:ascii="Calibri" w:hAnsi="Calibri" w:cs="Calibri"/>
          <w:u w:val="single"/>
        </w:rPr>
        <w:t xml:space="preserve">Our Office of Compliance Staff </w:t>
      </w:r>
      <w:r w:rsidR="00373114" w:rsidRPr="00DE603C">
        <w:rPr>
          <w:rFonts w:ascii="Calibri" w:hAnsi="Calibri" w:cs="Calibri"/>
          <w:u w:val="single"/>
        </w:rPr>
        <w:t xml:space="preserve">will </w:t>
      </w:r>
      <w:r w:rsidRPr="00DE603C">
        <w:rPr>
          <w:rFonts w:ascii="Calibri" w:hAnsi="Calibri" w:cs="Calibri"/>
          <w:u w:val="single"/>
        </w:rPr>
        <w:t xml:space="preserve">conduct </w:t>
      </w:r>
      <w:r w:rsidR="006F78EA" w:rsidRPr="00DE603C">
        <w:rPr>
          <w:rFonts w:ascii="Calibri" w:hAnsi="Calibri" w:cs="Calibri"/>
          <w:u w:val="single"/>
        </w:rPr>
        <w:t>periodic</w:t>
      </w:r>
      <w:r w:rsidR="007A1E4C" w:rsidRPr="00DE603C">
        <w:rPr>
          <w:rFonts w:ascii="Calibri" w:hAnsi="Calibri" w:cs="Calibri"/>
          <w:u w:val="single"/>
        </w:rPr>
        <w:t xml:space="preserve"> </w:t>
      </w:r>
      <w:r w:rsidR="00E16B99" w:rsidRPr="00DE603C">
        <w:rPr>
          <w:rFonts w:ascii="Calibri" w:hAnsi="Calibri" w:cs="Calibri"/>
          <w:u w:val="single"/>
        </w:rPr>
        <w:t>f</w:t>
      </w:r>
      <w:r w:rsidRPr="00DE603C">
        <w:rPr>
          <w:rFonts w:ascii="Calibri" w:hAnsi="Calibri" w:cs="Calibri"/>
          <w:u w:val="single"/>
        </w:rPr>
        <w:t xml:space="preserve">irm and </w:t>
      </w:r>
      <w:r w:rsidR="00E16B99" w:rsidRPr="00DE603C">
        <w:rPr>
          <w:rFonts w:ascii="Calibri" w:hAnsi="Calibri" w:cs="Calibri"/>
          <w:u w:val="single"/>
        </w:rPr>
        <w:t>advisor</w:t>
      </w:r>
      <w:r w:rsidRPr="00DE603C">
        <w:rPr>
          <w:rFonts w:ascii="Calibri" w:hAnsi="Calibri" w:cs="Calibri"/>
          <w:u w:val="single"/>
        </w:rPr>
        <w:t xml:space="preserve"> reviews. We will require </w:t>
      </w:r>
      <w:r w:rsidR="00E16B99" w:rsidRPr="00DE603C">
        <w:rPr>
          <w:rFonts w:ascii="Calibri" w:hAnsi="Calibri" w:cs="Calibri"/>
          <w:u w:val="single"/>
        </w:rPr>
        <w:t>f</w:t>
      </w:r>
      <w:r w:rsidRPr="00DE603C">
        <w:rPr>
          <w:rFonts w:ascii="Calibri" w:hAnsi="Calibri" w:cs="Calibri"/>
          <w:u w:val="single"/>
        </w:rPr>
        <w:t xml:space="preserve">irms to complete an annual Due Diligence Questionnaire along with a Suitability and Best Interest Certification. We will use this information to develop a risk-based review in which we will sample suitability and best interest paperwork. </w:t>
      </w:r>
    </w:p>
    <w:p w14:paraId="6DC96882" w14:textId="62BB2229" w:rsidR="00110600" w:rsidRPr="00DE603C" w:rsidRDefault="00110600" w:rsidP="0079082F">
      <w:pPr>
        <w:contextualSpacing/>
        <w:rPr>
          <w:rFonts w:cstheme="minorHAnsi"/>
          <w:b/>
          <w:u w:val="single"/>
        </w:rPr>
      </w:pPr>
    </w:p>
    <w:p w14:paraId="3F98B30A" w14:textId="66633F73" w:rsidR="00883118" w:rsidRDefault="002808F1" w:rsidP="0079082F">
      <w:pPr>
        <w:contextualSpacing/>
        <w:rPr>
          <w:rFonts w:cstheme="minorHAnsi"/>
          <w:b/>
        </w:rPr>
      </w:pPr>
      <w:r w:rsidRPr="00DE603C">
        <w:rPr>
          <w:rFonts w:cstheme="minorHAnsi"/>
          <w:b/>
          <w:sz w:val="26"/>
          <w:szCs w:val="26"/>
        </w:rPr>
        <w:t>New r</w:t>
      </w:r>
      <w:r w:rsidR="00246292" w:rsidRPr="00DE603C">
        <w:rPr>
          <w:rFonts w:cstheme="minorHAnsi"/>
          <w:b/>
          <w:sz w:val="26"/>
          <w:szCs w:val="26"/>
        </w:rPr>
        <w:t>equirements</w:t>
      </w:r>
      <w:r w:rsidR="00453E52" w:rsidRPr="00DE603C">
        <w:rPr>
          <w:rFonts w:cstheme="minorHAnsi"/>
          <w:b/>
          <w:sz w:val="26"/>
          <w:szCs w:val="26"/>
        </w:rPr>
        <w:t xml:space="preserve"> and </w:t>
      </w:r>
      <w:r w:rsidRPr="00DE603C">
        <w:rPr>
          <w:rFonts w:cstheme="minorHAnsi"/>
          <w:b/>
          <w:sz w:val="26"/>
          <w:szCs w:val="26"/>
        </w:rPr>
        <w:t>how we intend to s</w:t>
      </w:r>
      <w:r w:rsidR="00453E52" w:rsidRPr="00DE603C">
        <w:rPr>
          <w:rFonts w:cstheme="minorHAnsi"/>
          <w:b/>
          <w:sz w:val="26"/>
          <w:szCs w:val="26"/>
        </w:rPr>
        <w:t>upport you</w:t>
      </w:r>
    </w:p>
    <w:p w14:paraId="0A57FA19" w14:textId="15A3B26E" w:rsidR="005B562D" w:rsidRDefault="005B562D" w:rsidP="00002034">
      <w:pPr>
        <w:spacing w:after="0"/>
        <w:rPr>
          <w:rFonts w:cstheme="minorHAnsi"/>
        </w:rPr>
      </w:pPr>
    </w:p>
    <w:p w14:paraId="0F919075" w14:textId="7B54388D" w:rsidR="00DE603C" w:rsidRPr="00BF201A" w:rsidRDefault="005B562D" w:rsidP="00002034">
      <w:pPr>
        <w:spacing w:after="0"/>
        <w:rPr>
          <w:rFonts w:cstheme="minorHAnsi"/>
          <w:b/>
          <w:sz w:val="24"/>
          <w:szCs w:val="24"/>
        </w:rPr>
      </w:pPr>
      <w:r w:rsidRPr="00BF201A">
        <w:rPr>
          <w:rFonts w:cstheme="minorHAnsi"/>
          <w:b/>
          <w:sz w:val="24"/>
          <w:szCs w:val="24"/>
        </w:rPr>
        <w:t xml:space="preserve">Two Advisor Training Requirements </w:t>
      </w:r>
    </w:p>
    <w:p w14:paraId="690A6DE2" w14:textId="77777777" w:rsidR="00BF201A" w:rsidRPr="005B562D" w:rsidRDefault="00BF201A" w:rsidP="00002034">
      <w:pPr>
        <w:spacing w:after="0"/>
        <w:rPr>
          <w:rFonts w:cstheme="minorHAnsi"/>
          <w:b/>
        </w:rPr>
      </w:pPr>
    </w:p>
    <w:p w14:paraId="26894621" w14:textId="1DCE6406" w:rsidR="00BF201A" w:rsidRPr="006C281A" w:rsidRDefault="00002034" w:rsidP="0047760D">
      <w:pPr>
        <w:spacing w:after="0"/>
        <w:rPr>
          <w:rFonts w:ascii="Calibri" w:hAnsi="Calibri" w:cs="Calibri"/>
        </w:rPr>
      </w:pPr>
      <w:r w:rsidRPr="006C281A">
        <w:rPr>
          <w:rFonts w:ascii="Calibri" w:hAnsi="Calibri" w:cs="Calibri"/>
        </w:rPr>
        <w:t xml:space="preserve">Nationwide will be verifying completion of Reg 187 Advisor </w:t>
      </w:r>
      <w:r w:rsidRPr="006C281A">
        <w:rPr>
          <w:rFonts w:ascii="Calibri" w:hAnsi="Calibri" w:cs="Calibri"/>
          <w:u w:val="single"/>
        </w:rPr>
        <w:t>and</w:t>
      </w:r>
      <w:r w:rsidRPr="006C281A">
        <w:rPr>
          <w:rFonts w:ascii="Calibri" w:hAnsi="Calibri" w:cs="Calibri"/>
        </w:rPr>
        <w:t xml:space="preserve"> Life Product training for applications received and signed on or after 2/1/20. If the training has not been completed by the Advisor prior to the signed application date, Nationwide will require the Advisor to complete training and obtain a new signed application and applicable paperwork. </w:t>
      </w:r>
    </w:p>
    <w:p w14:paraId="11DFF766" w14:textId="5822C6E4" w:rsidR="0047760D" w:rsidRPr="006C281A" w:rsidRDefault="0047760D" w:rsidP="0047760D">
      <w:pPr>
        <w:spacing w:after="0"/>
        <w:rPr>
          <w:rFonts w:ascii="Calibri" w:hAnsi="Calibri" w:cs="Calibri"/>
        </w:rPr>
      </w:pPr>
    </w:p>
    <w:p w14:paraId="4934F391" w14:textId="77777777" w:rsidR="0047760D" w:rsidRPr="0047760D" w:rsidRDefault="0047760D" w:rsidP="0047760D">
      <w:pPr>
        <w:spacing w:after="0"/>
        <w:rPr>
          <w:rFonts w:cstheme="minorHAnsi"/>
        </w:rPr>
      </w:pPr>
    </w:p>
    <w:p w14:paraId="7942F5B9" w14:textId="6C223558" w:rsidR="000315AF" w:rsidRPr="00BF201A" w:rsidRDefault="00E16B99" w:rsidP="00BF201A">
      <w:pPr>
        <w:pStyle w:val="ListParagraph"/>
        <w:numPr>
          <w:ilvl w:val="0"/>
          <w:numId w:val="15"/>
        </w:numPr>
        <w:rPr>
          <w:rFonts w:cstheme="minorHAnsi"/>
          <w:b/>
          <w:color w:val="000000" w:themeColor="text1"/>
          <w:u w:val="single"/>
        </w:rPr>
      </w:pPr>
      <w:r w:rsidRPr="00BF201A">
        <w:rPr>
          <w:rFonts w:cstheme="minorHAnsi"/>
          <w:b/>
          <w:u w:val="single"/>
        </w:rPr>
        <w:t>Reg.</w:t>
      </w:r>
      <w:r w:rsidR="00883118" w:rsidRPr="00BF201A">
        <w:rPr>
          <w:rFonts w:cstheme="minorHAnsi"/>
          <w:b/>
          <w:u w:val="single"/>
        </w:rPr>
        <w:t xml:space="preserve"> 187 Advisor </w:t>
      </w:r>
      <w:r w:rsidR="00246292" w:rsidRPr="00BF201A">
        <w:rPr>
          <w:rFonts w:cstheme="minorHAnsi"/>
          <w:b/>
          <w:u w:val="single"/>
        </w:rPr>
        <w:t>Training</w:t>
      </w:r>
    </w:p>
    <w:p w14:paraId="455869BE" w14:textId="00906BF3" w:rsidR="00F82889" w:rsidRPr="00BF201A" w:rsidRDefault="00883118" w:rsidP="00BF201A">
      <w:pPr>
        <w:pStyle w:val="ListParagraph"/>
        <w:spacing w:after="0"/>
        <w:rPr>
          <w:rFonts w:cstheme="minorHAnsi"/>
        </w:rPr>
      </w:pPr>
      <w:r w:rsidRPr="00BF201A">
        <w:rPr>
          <w:rFonts w:cstheme="minorHAnsi"/>
        </w:rPr>
        <w:t xml:space="preserve">We are expecting </w:t>
      </w:r>
      <w:r w:rsidR="00E16B99" w:rsidRPr="00BF201A">
        <w:rPr>
          <w:rFonts w:cstheme="minorHAnsi"/>
        </w:rPr>
        <w:t>f</w:t>
      </w:r>
      <w:r w:rsidRPr="00BF201A">
        <w:rPr>
          <w:rFonts w:cstheme="minorHAnsi"/>
        </w:rPr>
        <w:t xml:space="preserve">irms to communicate that </w:t>
      </w:r>
      <w:r w:rsidR="00C223D3" w:rsidRPr="00BF201A">
        <w:rPr>
          <w:rFonts w:cstheme="minorHAnsi"/>
        </w:rPr>
        <w:t>Reg.</w:t>
      </w:r>
      <w:r w:rsidRPr="00BF201A">
        <w:rPr>
          <w:rFonts w:cstheme="minorHAnsi"/>
        </w:rPr>
        <w:t xml:space="preserve"> 187 training is required and ensure that NY licensed and appointed </w:t>
      </w:r>
      <w:r w:rsidR="00F82889" w:rsidRPr="00BF201A">
        <w:rPr>
          <w:rFonts w:cstheme="minorHAnsi"/>
        </w:rPr>
        <w:t>a</w:t>
      </w:r>
      <w:r w:rsidRPr="00BF201A">
        <w:rPr>
          <w:rFonts w:cstheme="minorHAnsi"/>
        </w:rPr>
        <w:t xml:space="preserve">dvisors complete the training prior to submitting business on </w:t>
      </w:r>
      <w:r w:rsidR="006D669B" w:rsidRPr="00BF201A">
        <w:rPr>
          <w:rFonts w:cstheme="minorHAnsi"/>
        </w:rPr>
        <w:t>2/1/2020</w:t>
      </w:r>
      <w:r w:rsidRPr="00BF201A">
        <w:rPr>
          <w:rFonts w:cstheme="minorHAnsi"/>
        </w:rPr>
        <w:t xml:space="preserve">. </w:t>
      </w:r>
    </w:p>
    <w:p w14:paraId="3F89EBBF" w14:textId="77777777" w:rsidR="007A1E4C" w:rsidRDefault="007A1E4C" w:rsidP="0079082F">
      <w:pPr>
        <w:spacing w:after="0"/>
        <w:ind w:left="360"/>
        <w:rPr>
          <w:rFonts w:cstheme="minorHAnsi"/>
        </w:rPr>
      </w:pPr>
    </w:p>
    <w:p w14:paraId="57D26BFC" w14:textId="3DF5E89F" w:rsidR="00883118" w:rsidRPr="00BF201A" w:rsidRDefault="00883118" w:rsidP="00BF201A">
      <w:pPr>
        <w:pStyle w:val="ListParagraph"/>
        <w:spacing w:after="0"/>
        <w:rPr>
          <w:rFonts w:cstheme="minorHAnsi"/>
        </w:rPr>
      </w:pPr>
      <w:bookmarkStart w:id="2" w:name="_Hlk11344177"/>
      <w:r w:rsidRPr="00BF201A">
        <w:rPr>
          <w:rFonts w:cstheme="minorHAnsi"/>
        </w:rPr>
        <w:t xml:space="preserve">Nationwide </w:t>
      </w:r>
      <w:r w:rsidR="00E91BAD" w:rsidRPr="00BF201A">
        <w:rPr>
          <w:rFonts w:cstheme="minorHAnsi"/>
        </w:rPr>
        <w:t xml:space="preserve">will </w:t>
      </w:r>
      <w:r w:rsidR="007A1E4C" w:rsidRPr="00BF201A">
        <w:rPr>
          <w:rFonts w:cstheme="minorHAnsi"/>
        </w:rPr>
        <w:t>accept,</w:t>
      </w:r>
      <w:r w:rsidR="00E91BAD" w:rsidRPr="00BF201A">
        <w:rPr>
          <w:rFonts w:cstheme="minorHAnsi"/>
        </w:rPr>
        <w:t xml:space="preserve"> and </w:t>
      </w:r>
      <w:r w:rsidRPr="00BF201A">
        <w:rPr>
          <w:rFonts w:cstheme="minorHAnsi"/>
        </w:rPr>
        <w:t xml:space="preserve">track completion of NY 187 training courses created by Reg Ed and Kaplan on their platforms.  </w:t>
      </w:r>
    </w:p>
    <w:p w14:paraId="6CA8DB7C" w14:textId="1A496774" w:rsidR="007A1E4C" w:rsidRDefault="007A1E4C" w:rsidP="0079082F">
      <w:pPr>
        <w:spacing w:after="0"/>
        <w:ind w:left="360"/>
        <w:rPr>
          <w:rFonts w:cstheme="minorHAnsi"/>
        </w:rPr>
      </w:pPr>
    </w:p>
    <w:bookmarkEnd w:id="2"/>
    <w:p w14:paraId="3E8592DD" w14:textId="06E5749A" w:rsidR="00883118" w:rsidRPr="00BF201A" w:rsidRDefault="005B562D" w:rsidP="00BF201A">
      <w:pPr>
        <w:pStyle w:val="ListParagraph"/>
        <w:spacing w:after="0"/>
        <w:rPr>
          <w:rFonts w:cstheme="minorHAnsi"/>
          <w:b/>
        </w:rPr>
      </w:pPr>
      <w:r w:rsidRPr="00BF201A">
        <w:rPr>
          <w:rFonts w:cstheme="minorHAnsi"/>
          <w:b/>
        </w:rPr>
        <w:t>R</w:t>
      </w:r>
      <w:r w:rsidR="00883118" w:rsidRPr="00BF201A">
        <w:rPr>
          <w:rFonts w:cstheme="minorHAnsi"/>
          <w:b/>
        </w:rPr>
        <w:t xml:space="preserve">eg Ed </w:t>
      </w:r>
    </w:p>
    <w:p w14:paraId="0F24371A" w14:textId="7B8FC11B" w:rsidR="00155F66" w:rsidRDefault="00883118" w:rsidP="00BF201A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  <w:r w:rsidRPr="00BF201A">
        <w:rPr>
          <w:rFonts w:cstheme="minorHAnsi"/>
          <w:u w:val="single"/>
        </w:rPr>
        <w:t>Course Title</w:t>
      </w:r>
      <w:r w:rsidRPr="00BF201A">
        <w:rPr>
          <w:rFonts w:cstheme="minorHAnsi"/>
        </w:rPr>
        <w:t xml:space="preserve">: NY Reg 187; Suitability and Best Interest of Clients in Life Insurance and Annuity Transactions </w:t>
      </w:r>
      <w:r w:rsidRPr="00BF201A">
        <w:rPr>
          <w:rFonts w:cstheme="minorHAnsi"/>
          <w:u w:val="single"/>
        </w:rPr>
        <w:t>Course Code</w:t>
      </w:r>
      <w:r w:rsidRPr="00BF201A">
        <w:rPr>
          <w:rFonts w:cstheme="minorHAnsi"/>
        </w:rPr>
        <w:t>: 484_NY</w:t>
      </w:r>
      <w:r w:rsidR="006C281A">
        <w:rPr>
          <w:rFonts w:cstheme="minorHAnsi"/>
        </w:rPr>
        <w:t xml:space="preserve"> </w:t>
      </w:r>
      <w:r w:rsidR="006C281A" w:rsidRPr="0034223A">
        <w:rPr>
          <w:rFonts w:cstheme="minorHAnsi"/>
          <w:b/>
        </w:rPr>
        <w:t>or</w:t>
      </w:r>
    </w:p>
    <w:p w14:paraId="68897726" w14:textId="11B69685" w:rsidR="006F78EA" w:rsidRPr="00BF201A" w:rsidRDefault="006F78EA" w:rsidP="00BF201A">
      <w:pPr>
        <w:pStyle w:val="ListParagraph"/>
        <w:numPr>
          <w:ilvl w:val="0"/>
          <w:numId w:val="16"/>
        </w:numPr>
        <w:rPr>
          <w:rFonts w:cstheme="minorHAnsi"/>
        </w:rPr>
      </w:pPr>
      <w:r w:rsidRPr="00BF201A">
        <w:rPr>
          <w:rFonts w:cstheme="minorHAnsi"/>
          <w:u w:val="single"/>
        </w:rPr>
        <w:t>Course Title</w:t>
      </w:r>
      <w:r w:rsidRPr="00BF201A">
        <w:rPr>
          <w:rFonts w:cstheme="minorHAnsi"/>
        </w:rPr>
        <w:t xml:space="preserve">: Best Interest of Clients in Life Insurance and Annuity Transactions: NY Reg 187 – </w:t>
      </w:r>
      <w:r w:rsidR="00DE603C" w:rsidRPr="00BF201A">
        <w:rPr>
          <w:rFonts w:cstheme="minorHAnsi"/>
        </w:rPr>
        <w:t xml:space="preserve">    </w:t>
      </w:r>
      <w:r w:rsidRPr="00BF201A">
        <w:rPr>
          <w:rFonts w:cstheme="minorHAnsi"/>
        </w:rPr>
        <w:t>1 Hour Course</w:t>
      </w:r>
      <w:r w:rsidR="00DE603C" w:rsidRPr="00BF201A">
        <w:rPr>
          <w:rFonts w:cstheme="minorHAnsi"/>
        </w:rPr>
        <w:t>.</w:t>
      </w:r>
      <w:r w:rsidRPr="00BF201A">
        <w:rPr>
          <w:rFonts w:cstheme="minorHAnsi"/>
        </w:rPr>
        <w:t xml:space="preserve"> Course Code: 485_NY</w:t>
      </w:r>
    </w:p>
    <w:p w14:paraId="4B14689E" w14:textId="77777777" w:rsidR="00BF201A" w:rsidRDefault="00BF201A" w:rsidP="00BF201A">
      <w:pPr>
        <w:pStyle w:val="ListParagraph"/>
        <w:spacing w:after="0"/>
        <w:rPr>
          <w:rFonts w:cstheme="minorHAnsi"/>
          <w:b/>
        </w:rPr>
      </w:pPr>
    </w:p>
    <w:p w14:paraId="70D964CD" w14:textId="32037E63" w:rsidR="00883118" w:rsidRPr="00BF201A" w:rsidRDefault="00883118" w:rsidP="00BF201A">
      <w:pPr>
        <w:pStyle w:val="ListParagraph"/>
        <w:spacing w:after="0"/>
        <w:rPr>
          <w:rFonts w:cstheme="minorHAnsi"/>
          <w:b/>
        </w:rPr>
      </w:pPr>
      <w:r w:rsidRPr="00BF201A">
        <w:rPr>
          <w:rFonts w:cstheme="minorHAnsi"/>
          <w:b/>
        </w:rPr>
        <w:t>Kaplan</w:t>
      </w:r>
    </w:p>
    <w:p w14:paraId="318E9CFE" w14:textId="58CB55BB" w:rsidR="007A1E4C" w:rsidRDefault="00883118" w:rsidP="00BF201A">
      <w:pPr>
        <w:pStyle w:val="ListParagraph"/>
        <w:numPr>
          <w:ilvl w:val="0"/>
          <w:numId w:val="17"/>
        </w:numPr>
        <w:spacing w:after="0"/>
        <w:rPr>
          <w:rFonts w:cstheme="minorHAnsi"/>
          <w:b/>
        </w:rPr>
      </w:pPr>
      <w:r w:rsidRPr="00BF201A">
        <w:rPr>
          <w:rFonts w:cstheme="minorHAnsi"/>
          <w:u w:val="single"/>
        </w:rPr>
        <w:t>Course Titles</w:t>
      </w:r>
      <w:r w:rsidRPr="00BF201A">
        <w:rPr>
          <w:rFonts w:cstheme="minorHAnsi"/>
        </w:rPr>
        <w:t>: New York Suitability and Best Interests in Life Insurance and Annuity Transactions</w:t>
      </w:r>
      <w:r w:rsidRPr="00BF201A">
        <w:rPr>
          <w:rFonts w:cstheme="minorHAnsi"/>
          <w:b/>
        </w:rPr>
        <w:t xml:space="preserve"> </w:t>
      </w:r>
      <w:r w:rsidR="006C281A" w:rsidRPr="0034223A">
        <w:rPr>
          <w:rFonts w:cstheme="minorHAnsi"/>
          <w:b/>
        </w:rPr>
        <w:t>or</w:t>
      </w:r>
    </w:p>
    <w:p w14:paraId="237756CD" w14:textId="34E2AD2E" w:rsidR="004C3E5C" w:rsidRPr="004670A4" w:rsidRDefault="006F78EA" w:rsidP="004670A4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F201A">
        <w:rPr>
          <w:rFonts w:cstheme="minorHAnsi"/>
          <w:u w:val="single"/>
        </w:rPr>
        <w:t>Course Title</w:t>
      </w:r>
      <w:r w:rsidRPr="00BF201A">
        <w:rPr>
          <w:rFonts w:cstheme="minorHAnsi"/>
          <w:b/>
        </w:rPr>
        <w:t xml:space="preserve">: </w:t>
      </w:r>
      <w:r w:rsidRPr="00BF201A">
        <w:rPr>
          <w:rFonts w:cstheme="minorHAnsi"/>
        </w:rPr>
        <w:t>New York Suitability and Best Interests in Life Transactions</w:t>
      </w:r>
      <w:bookmarkStart w:id="3" w:name="_Hlk11344471"/>
      <w:r w:rsidR="004C3E5C" w:rsidRPr="004670A4">
        <w:rPr>
          <w:rFonts w:cstheme="minorHAnsi"/>
        </w:rPr>
        <w:t xml:space="preserve">. </w:t>
      </w:r>
    </w:p>
    <w:p w14:paraId="48E1F64A" w14:textId="34B1440A" w:rsidR="00F82889" w:rsidRDefault="00F82889" w:rsidP="0079082F">
      <w:pPr>
        <w:spacing w:after="0"/>
        <w:ind w:left="360"/>
        <w:rPr>
          <w:rFonts w:cstheme="minorHAnsi"/>
        </w:rPr>
      </w:pPr>
    </w:p>
    <w:p w14:paraId="0A4F93BF" w14:textId="771A84AA" w:rsidR="00F82889" w:rsidRDefault="00F82889" w:rsidP="00BF201A">
      <w:pPr>
        <w:pStyle w:val="ListParagraph"/>
        <w:spacing w:after="0"/>
        <w:rPr>
          <w:rFonts w:cstheme="minorHAnsi"/>
          <w:b/>
        </w:rPr>
      </w:pPr>
      <w:r w:rsidRPr="00BF201A">
        <w:rPr>
          <w:rFonts w:cstheme="minorHAnsi"/>
          <w:b/>
        </w:rPr>
        <w:t>LIMRA</w:t>
      </w:r>
    </w:p>
    <w:p w14:paraId="4F606E7C" w14:textId="4B28A43F" w:rsidR="004670A4" w:rsidRPr="00BF201A" w:rsidRDefault="004670A4" w:rsidP="00BF201A">
      <w:pPr>
        <w:pStyle w:val="ListParagraph"/>
        <w:spacing w:after="0"/>
        <w:rPr>
          <w:rFonts w:cstheme="minorHAnsi"/>
          <w:b/>
        </w:rPr>
      </w:pPr>
      <w:r w:rsidRPr="0034223A">
        <w:rPr>
          <w:rFonts w:cstheme="minorHAnsi"/>
        </w:rPr>
        <w:t>Nationwide will manually track completion of Reg 187 training taken through LIMRA.</w:t>
      </w:r>
    </w:p>
    <w:p w14:paraId="17579750" w14:textId="059EDEDD" w:rsidR="00F82889" w:rsidRDefault="00F82889" w:rsidP="00BF201A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201A">
        <w:rPr>
          <w:rFonts w:cstheme="minorHAnsi"/>
          <w:u w:val="single"/>
        </w:rPr>
        <w:t>Course Title</w:t>
      </w:r>
      <w:r w:rsidRPr="00BF201A">
        <w:rPr>
          <w:rFonts w:cstheme="minorHAnsi"/>
        </w:rPr>
        <w:t>: Understanding Best Interest: NY Reg 187 for Producers</w:t>
      </w:r>
    </w:p>
    <w:p w14:paraId="5B26FAF0" w14:textId="77777777" w:rsidR="00BF201A" w:rsidRDefault="00BF201A" w:rsidP="00BF201A">
      <w:pPr>
        <w:pStyle w:val="ListParagraph"/>
        <w:spacing w:after="0"/>
        <w:ind w:left="1440"/>
        <w:rPr>
          <w:rFonts w:cstheme="minorHAnsi"/>
        </w:rPr>
      </w:pPr>
    </w:p>
    <w:p w14:paraId="07BEBA5C" w14:textId="4AA29B27" w:rsidR="004C3E5C" w:rsidRPr="00BF201A" w:rsidRDefault="00407DCB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>If completing LIMRA training,</w:t>
      </w:r>
      <w:r w:rsidR="004C3E5C" w:rsidRPr="00BF201A">
        <w:rPr>
          <w:rFonts w:cstheme="minorHAnsi"/>
        </w:rPr>
        <w:t xml:space="preserve"> please email the following information to </w:t>
      </w:r>
      <w:hyperlink r:id="rId13" w:history="1">
        <w:r w:rsidR="00A0681A" w:rsidRPr="00BF201A">
          <w:rPr>
            <w:rStyle w:val="Hyperlink"/>
            <w:rFonts w:cstheme="minorHAnsi"/>
          </w:rPr>
          <w:t>License@nationwide.com</w:t>
        </w:r>
      </w:hyperlink>
      <w:r w:rsidR="004C3E5C" w:rsidRPr="00BF201A">
        <w:rPr>
          <w:rFonts w:cstheme="minorHAnsi"/>
        </w:rPr>
        <w:t xml:space="preserve"> to inform Nationwide that NY 187 training has been completed through LIMRA:</w:t>
      </w:r>
    </w:p>
    <w:p w14:paraId="3B0004C8" w14:textId="77777777" w:rsidR="004C3E5C" w:rsidRPr="00BF201A" w:rsidRDefault="004C3E5C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 xml:space="preserve">Subject Line: NY 187 LIMRA Training </w:t>
      </w:r>
    </w:p>
    <w:p w14:paraId="4DEBEEE2" w14:textId="2A4D0603" w:rsidR="002B5834" w:rsidRPr="00BF201A" w:rsidRDefault="002B5834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>Firm Name</w:t>
      </w:r>
    </w:p>
    <w:p w14:paraId="0AC450B0" w14:textId="7BC74275" w:rsidR="004C3E5C" w:rsidRPr="00BF201A" w:rsidRDefault="004C3E5C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>Advisor Name</w:t>
      </w:r>
    </w:p>
    <w:p w14:paraId="28583639" w14:textId="77777777" w:rsidR="004C3E5C" w:rsidRPr="00BF201A" w:rsidRDefault="004C3E5C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>National Producer Number (NPN)</w:t>
      </w:r>
    </w:p>
    <w:p w14:paraId="5B24EAB8" w14:textId="77777777" w:rsidR="004C3E5C" w:rsidRPr="00BF201A" w:rsidRDefault="004C3E5C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 xml:space="preserve">Vendor Name (LIMRA) </w:t>
      </w:r>
    </w:p>
    <w:p w14:paraId="324D6FA8" w14:textId="77777777" w:rsidR="004C3E5C" w:rsidRPr="00BF201A" w:rsidRDefault="004C3E5C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>Course Title</w:t>
      </w:r>
    </w:p>
    <w:p w14:paraId="5FC15F90" w14:textId="46F587F2" w:rsidR="004C3E5C" w:rsidRPr="00BF201A" w:rsidRDefault="004C3E5C" w:rsidP="00BF201A">
      <w:pPr>
        <w:pStyle w:val="ListParagraph"/>
        <w:spacing w:after="0"/>
        <w:ind w:left="1440"/>
        <w:rPr>
          <w:rFonts w:cstheme="minorHAnsi"/>
        </w:rPr>
      </w:pPr>
      <w:r w:rsidRPr="00BF201A">
        <w:rPr>
          <w:rFonts w:cstheme="minorHAnsi"/>
        </w:rPr>
        <w:t xml:space="preserve">Date Course was completed </w:t>
      </w:r>
    </w:p>
    <w:bookmarkEnd w:id="3"/>
    <w:p w14:paraId="4F2E3CCA" w14:textId="394622D4" w:rsidR="000315AF" w:rsidRDefault="000315AF" w:rsidP="00BF201A">
      <w:pPr>
        <w:spacing w:after="0"/>
        <w:ind w:left="360" w:firstLine="50"/>
        <w:rPr>
          <w:rFonts w:cstheme="minorHAnsi"/>
        </w:rPr>
      </w:pPr>
    </w:p>
    <w:p w14:paraId="1F4421BA" w14:textId="1E27D9BA" w:rsidR="00407DCB" w:rsidRPr="00BF201A" w:rsidRDefault="00BA2054" w:rsidP="00BF201A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u w:val="single"/>
        </w:rPr>
      </w:pPr>
      <w:r w:rsidRPr="00BF201A">
        <w:rPr>
          <w:rFonts w:cstheme="minorHAnsi"/>
          <w:b/>
          <w:u w:val="single"/>
        </w:rPr>
        <w:t xml:space="preserve">Life </w:t>
      </w:r>
      <w:r w:rsidR="00407DCB" w:rsidRPr="00BF201A">
        <w:rPr>
          <w:rFonts w:cstheme="minorHAnsi"/>
          <w:b/>
          <w:u w:val="single"/>
        </w:rPr>
        <w:t>Product Training</w:t>
      </w:r>
    </w:p>
    <w:p w14:paraId="693907D9" w14:textId="515D1F03" w:rsidR="00155F66" w:rsidRPr="00123883" w:rsidRDefault="00407DCB" w:rsidP="00BF201A">
      <w:pPr>
        <w:pStyle w:val="ListParagraph"/>
        <w:spacing w:after="0"/>
        <w:rPr>
          <w:rFonts w:cstheme="minorHAnsi"/>
          <w:color w:val="000000" w:themeColor="text1"/>
        </w:rPr>
      </w:pPr>
      <w:bookmarkStart w:id="4" w:name="_Hlk21332898"/>
      <w:r w:rsidRPr="00BF201A">
        <w:rPr>
          <w:rFonts w:cstheme="minorHAnsi"/>
        </w:rPr>
        <w:t xml:space="preserve">In addition to the </w:t>
      </w:r>
      <w:r w:rsidR="00155F66" w:rsidRPr="00BF201A">
        <w:rPr>
          <w:rFonts w:cstheme="minorHAnsi"/>
        </w:rPr>
        <w:t xml:space="preserve">Reg. 187 </w:t>
      </w:r>
      <w:r w:rsidR="00BA2054" w:rsidRPr="00BF201A">
        <w:rPr>
          <w:rFonts w:cstheme="minorHAnsi"/>
        </w:rPr>
        <w:t xml:space="preserve">Advisor </w:t>
      </w:r>
      <w:r w:rsidRPr="00BF201A">
        <w:rPr>
          <w:rFonts w:cstheme="minorHAnsi"/>
        </w:rPr>
        <w:t>training</w:t>
      </w:r>
      <w:r w:rsidRPr="00123883">
        <w:rPr>
          <w:rFonts w:cstheme="minorHAnsi"/>
          <w:color w:val="000000" w:themeColor="text1"/>
        </w:rPr>
        <w:t xml:space="preserve">, Nationwide is developing </w:t>
      </w:r>
      <w:r w:rsidR="00BA2054" w:rsidRPr="00123883">
        <w:rPr>
          <w:rFonts w:cstheme="minorHAnsi"/>
          <w:color w:val="000000" w:themeColor="text1"/>
        </w:rPr>
        <w:t xml:space="preserve">Life </w:t>
      </w:r>
      <w:r w:rsidRPr="00123883">
        <w:rPr>
          <w:rFonts w:cstheme="minorHAnsi"/>
          <w:color w:val="000000" w:themeColor="text1"/>
        </w:rPr>
        <w:t>product training for</w:t>
      </w:r>
      <w:r w:rsidR="007A1E4C" w:rsidRPr="00123883">
        <w:rPr>
          <w:rFonts w:cstheme="minorHAnsi"/>
          <w:color w:val="000000" w:themeColor="text1"/>
        </w:rPr>
        <w:t xml:space="preserve"> </w:t>
      </w:r>
      <w:r w:rsidR="003C28E5" w:rsidRPr="00123883">
        <w:rPr>
          <w:rFonts w:cstheme="minorHAnsi"/>
          <w:color w:val="000000" w:themeColor="text1"/>
        </w:rPr>
        <w:t xml:space="preserve">New York </w:t>
      </w:r>
      <w:r w:rsidRPr="00123883">
        <w:rPr>
          <w:rFonts w:cstheme="minorHAnsi"/>
          <w:color w:val="000000" w:themeColor="text1"/>
        </w:rPr>
        <w:t>licensed</w:t>
      </w:r>
      <w:r w:rsidR="007A1E4C" w:rsidRPr="00123883">
        <w:rPr>
          <w:rFonts w:cstheme="minorHAnsi"/>
          <w:color w:val="000000" w:themeColor="text1"/>
        </w:rPr>
        <w:t xml:space="preserve"> and appointed</w:t>
      </w:r>
      <w:r w:rsidRPr="00123883">
        <w:rPr>
          <w:rFonts w:cstheme="minorHAnsi"/>
          <w:color w:val="000000" w:themeColor="text1"/>
        </w:rPr>
        <w:t xml:space="preserve"> </w:t>
      </w:r>
      <w:r w:rsidR="003C28E5" w:rsidRPr="00123883">
        <w:rPr>
          <w:rFonts w:cstheme="minorHAnsi"/>
          <w:color w:val="000000" w:themeColor="text1"/>
        </w:rPr>
        <w:t>L</w:t>
      </w:r>
      <w:r w:rsidRPr="00123883">
        <w:rPr>
          <w:rFonts w:cstheme="minorHAnsi"/>
          <w:color w:val="000000" w:themeColor="text1"/>
        </w:rPr>
        <w:t xml:space="preserve">ife </w:t>
      </w:r>
      <w:r w:rsidR="003C28E5" w:rsidRPr="00123883">
        <w:rPr>
          <w:rFonts w:cstheme="minorHAnsi"/>
          <w:color w:val="000000" w:themeColor="text1"/>
        </w:rPr>
        <w:t xml:space="preserve">advisors </w:t>
      </w:r>
      <w:r w:rsidR="005C3270" w:rsidRPr="00123883">
        <w:rPr>
          <w:rFonts w:cstheme="minorHAnsi"/>
          <w:color w:val="000000" w:themeColor="text1"/>
        </w:rPr>
        <w:t>to complete prior to solicitation</w:t>
      </w:r>
      <w:r w:rsidR="006A3A20" w:rsidRPr="00123883">
        <w:rPr>
          <w:rFonts w:cstheme="minorHAnsi"/>
          <w:color w:val="000000" w:themeColor="text1"/>
        </w:rPr>
        <w:t xml:space="preserve">. Nationwide will offer the required courses prior to launch online through </w:t>
      </w:r>
      <w:proofErr w:type="spellStart"/>
      <w:r w:rsidR="006A3A20" w:rsidRPr="00123883">
        <w:rPr>
          <w:rFonts w:cstheme="minorHAnsi"/>
          <w:color w:val="000000" w:themeColor="text1"/>
        </w:rPr>
        <w:t>RegEd’s</w:t>
      </w:r>
      <w:proofErr w:type="spellEnd"/>
      <w:r w:rsidR="006A3A20" w:rsidRPr="00123883">
        <w:rPr>
          <w:rFonts w:cstheme="minorHAnsi"/>
          <w:color w:val="000000" w:themeColor="text1"/>
        </w:rPr>
        <w:t xml:space="preserve"> Annuity Training Platform, accessible at </w:t>
      </w:r>
      <w:hyperlink r:id="rId14" w:history="1">
        <w:r w:rsidR="006A3A20" w:rsidRPr="00123883">
          <w:rPr>
            <w:rFonts w:cstheme="minorHAnsi"/>
            <w:color w:val="000000" w:themeColor="text1"/>
          </w:rPr>
          <w:t>https://secure.reged.com/TrainingPlatform</w:t>
        </w:r>
      </w:hyperlink>
      <w:r w:rsidR="00127E63" w:rsidRPr="00123883">
        <w:rPr>
          <w:rFonts w:cstheme="minorHAnsi"/>
          <w:color w:val="000000" w:themeColor="text1"/>
        </w:rPr>
        <w:t xml:space="preserve">. </w:t>
      </w:r>
      <w:r w:rsidR="00BA2054" w:rsidRPr="00123883">
        <w:rPr>
          <w:rFonts w:cstheme="minorHAnsi"/>
          <w:color w:val="000000" w:themeColor="text1"/>
        </w:rPr>
        <w:t>Nationwide will be verifying completion of Life Product specific training courses for applications signed on or after 2/1/2020.</w:t>
      </w:r>
      <w:r w:rsidRPr="00123883">
        <w:rPr>
          <w:rFonts w:cstheme="minorHAnsi"/>
          <w:color w:val="000000" w:themeColor="text1"/>
        </w:rPr>
        <w:t xml:space="preserve"> We will </w:t>
      </w:r>
      <w:r w:rsidR="00BA2054" w:rsidRPr="00123883">
        <w:rPr>
          <w:rFonts w:cstheme="minorHAnsi"/>
          <w:color w:val="000000" w:themeColor="text1"/>
        </w:rPr>
        <w:t xml:space="preserve">communicate further details once </w:t>
      </w:r>
      <w:r w:rsidRPr="00123883">
        <w:rPr>
          <w:rFonts w:cstheme="minorHAnsi"/>
          <w:color w:val="000000" w:themeColor="text1"/>
        </w:rPr>
        <w:t>these trainings become available</w:t>
      </w:r>
      <w:r w:rsidR="00127E63" w:rsidRPr="00123883">
        <w:rPr>
          <w:rStyle w:val="Hyperlink"/>
          <w:rFonts w:cstheme="minorHAnsi"/>
          <w:color w:val="000000" w:themeColor="text1"/>
          <w:u w:val="none"/>
        </w:rPr>
        <w:t>.</w:t>
      </w:r>
    </w:p>
    <w:p w14:paraId="2A48FFD9" w14:textId="07B431BC" w:rsidR="003C28E5" w:rsidRPr="00DE603C" w:rsidRDefault="003C28E5" w:rsidP="00407DCB">
      <w:pPr>
        <w:spacing w:after="0"/>
        <w:ind w:left="360"/>
        <w:rPr>
          <w:rFonts w:cstheme="minorHAnsi"/>
        </w:rPr>
      </w:pPr>
    </w:p>
    <w:bookmarkEnd w:id="4"/>
    <w:p w14:paraId="7A5C6438" w14:textId="7AE226E4" w:rsidR="00425E99" w:rsidRPr="00BF201A" w:rsidRDefault="000315AF" w:rsidP="0079082F">
      <w:pPr>
        <w:spacing w:after="0"/>
        <w:rPr>
          <w:rFonts w:cstheme="minorHAnsi"/>
          <w:b/>
          <w:sz w:val="24"/>
          <w:szCs w:val="24"/>
        </w:rPr>
      </w:pPr>
      <w:r w:rsidRPr="00BF201A">
        <w:rPr>
          <w:rFonts w:cstheme="minorHAnsi"/>
          <w:b/>
          <w:sz w:val="24"/>
          <w:szCs w:val="24"/>
        </w:rPr>
        <w:t>Product</w:t>
      </w:r>
      <w:r w:rsidR="005C3270" w:rsidRPr="00BF201A">
        <w:rPr>
          <w:rFonts w:cstheme="minorHAnsi"/>
          <w:b/>
          <w:sz w:val="24"/>
          <w:szCs w:val="24"/>
        </w:rPr>
        <w:t xml:space="preserve"> Profile </w:t>
      </w:r>
      <w:r w:rsidR="006C736A" w:rsidRPr="00BF201A">
        <w:rPr>
          <w:rFonts w:cstheme="minorHAnsi"/>
          <w:b/>
          <w:sz w:val="24"/>
          <w:szCs w:val="24"/>
        </w:rPr>
        <w:t xml:space="preserve">Summaries </w:t>
      </w:r>
    </w:p>
    <w:p w14:paraId="1A8CA6F9" w14:textId="4030F715" w:rsidR="00883118" w:rsidRDefault="00883118" w:rsidP="00BF201A">
      <w:pPr>
        <w:spacing w:after="0"/>
        <w:rPr>
          <w:rFonts w:cstheme="minorHAnsi"/>
        </w:rPr>
      </w:pPr>
      <w:r w:rsidRPr="00085993">
        <w:rPr>
          <w:rFonts w:cstheme="minorHAnsi"/>
        </w:rPr>
        <w:t xml:space="preserve">Nationwide is developing </w:t>
      </w:r>
      <w:r>
        <w:rPr>
          <w:rFonts w:cstheme="minorHAnsi"/>
        </w:rPr>
        <w:t>p</w:t>
      </w:r>
      <w:r w:rsidRPr="00085993">
        <w:rPr>
          <w:rFonts w:cstheme="minorHAnsi"/>
        </w:rPr>
        <w:t xml:space="preserve">roduct </w:t>
      </w:r>
      <w:r>
        <w:rPr>
          <w:rFonts w:cstheme="minorHAnsi"/>
        </w:rPr>
        <w:t xml:space="preserve">profile </w:t>
      </w:r>
      <w:r w:rsidRPr="00085993">
        <w:rPr>
          <w:rFonts w:cstheme="minorHAnsi"/>
        </w:rPr>
        <w:t>summaries to assist you</w:t>
      </w:r>
      <w:r>
        <w:rPr>
          <w:rFonts w:cstheme="minorHAnsi"/>
        </w:rPr>
        <w:t xml:space="preserve">r </w:t>
      </w:r>
      <w:r w:rsidR="00C223D3">
        <w:rPr>
          <w:rFonts w:cstheme="minorHAnsi"/>
        </w:rPr>
        <w:t>advisor</w:t>
      </w:r>
      <w:r>
        <w:rPr>
          <w:rFonts w:cstheme="minorHAnsi"/>
        </w:rPr>
        <w:t xml:space="preserve"> </w:t>
      </w:r>
      <w:r w:rsidRPr="00085993">
        <w:rPr>
          <w:rFonts w:cstheme="minorHAnsi"/>
        </w:rPr>
        <w:t>in satisfying product information requirements</w:t>
      </w:r>
      <w:r>
        <w:rPr>
          <w:rFonts w:cstheme="minorHAnsi"/>
        </w:rPr>
        <w:t xml:space="preserve">. </w:t>
      </w:r>
    </w:p>
    <w:p w14:paraId="3183A796" w14:textId="22C0FFDC" w:rsidR="00061339" w:rsidRDefault="00061339" w:rsidP="00BF201A">
      <w:pPr>
        <w:spacing w:after="0"/>
        <w:rPr>
          <w:rFonts w:cstheme="minorHAnsi"/>
        </w:rPr>
      </w:pPr>
    </w:p>
    <w:p w14:paraId="612450A5" w14:textId="77777777" w:rsidR="00061339" w:rsidRDefault="00061339" w:rsidP="00BF201A">
      <w:pPr>
        <w:spacing w:after="0"/>
        <w:rPr>
          <w:rFonts w:cstheme="minorHAnsi"/>
        </w:rPr>
      </w:pPr>
    </w:p>
    <w:p w14:paraId="257225DA" w14:textId="391E41E0" w:rsidR="00182147" w:rsidRPr="00883118" w:rsidRDefault="00182147" w:rsidP="0079082F">
      <w:pPr>
        <w:spacing w:after="0"/>
        <w:rPr>
          <w:rFonts w:cstheme="minorHAnsi"/>
          <w:b/>
          <w:color w:val="0070C0"/>
        </w:rPr>
      </w:pPr>
    </w:p>
    <w:p w14:paraId="02CE705E" w14:textId="58EC3B4E" w:rsidR="00883118" w:rsidRPr="00BF201A" w:rsidRDefault="000315AF" w:rsidP="0079082F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 w:rsidRPr="00BF201A">
        <w:rPr>
          <w:rFonts w:cstheme="minorHAnsi"/>
          <w:b/>
          <w:sz w:val="24"/>
          <w:szCs w:val="24"/>
        </w:rPr>
        <w:lastRenderedPageBreak/>
        <w:t>Customer Suitability and Best Interest Form</w:t>
      </w:r>
      <w:r w:rsidR="00820F59" w:rsidRPr="00BF201A">
        <w:rPr>
          <w:rFonts w:cstheme="minorHAnsi"/>
          <w:b/>
          <w:sz w:val="24"/>
          <w:szCs w:val="24"/>
        </w:rPr>
        <w:t xml:space="preserve"> for Fixed Life Products Form </w:t>
      </w:r>
      <w:r w:rsidR="006D669B" w:rsidRPr="00BF201A">
        <w:rPr>
          <w:rFonts w:cstheme="minorHAnsi"/>
          <w:b/>
          <w:sz w:val="24"/>
          <w:szCs w:val="24"/>
        </w:rPr>
        <w:t xml:space="preserve"> </w:t>
      </w:r>
    </w:p>
    <w:p w14:paraId="39253203" w14:textId="54C82D6D" w:rsidR="000315AF" w:rsidRPr="00883118" w:rsidRDefault="00820F59" w:rsidP="00BF201A">
      <w:pPr>
        <w:spacing w:after="0"/>
        <w:rPr>
          <w:rFonts w:cstheme="minorHAnsi"/>
        </w:rPr>
      </w:pPr>
      <w:r>
        <w:rPr>
          <w:rFonts w:cstheme="minorHAnsi"/>
        </w:rPr>
        <w:t>If Nationwide is completing Fixed Life Suitability review for your firm, a</w:t>
      </w:r>
      <w:r w:rsidR="000315AF" w:rsidRPr="00883118">
        <w:rPr>
          <w:rFonts w:cstheme="minorHAnsi"/>
        </w:rPr>
        <w:t xml:space="preserve"> New York state specific </w:t>
      </w:r>
      <w:r w:rsidR="00CB2999">
        <w:rPr>
          <w:rFonts w:cstheme="minorHAnsi"/>
        </w:rPr>
        <w:t xml:space="preserve">Customer </w:t>
      </w:r>
      <w:r w:rsidR="000315AF" w:rsidRPr="00883118">
        <w:rPr>
          <w:rFonts w:cstheme="minorHAnsi"/>
        </w:rPr>
        <w:t>Suitability and Best Interest</w:t>
      </w:r>
      <w:r w:rsidR="00CB2999">
        <w:rPr>
          <w:rFonts w:cstheme="minorHAnsi"/>
        </w:rPr>
        <w:t xml:space="preserve"> for Fixed Life Products </w:t>
      </w:r>
      <w:r w:rsidR="000315AF" w:rsidRPr="00883118">
        <w:rPr>
          <w:rFonts w:cstheme="minorHAnsi"/>
        </w:rPr>
        <w:t xml:space="preserve">Form has been created to include additional disclosure requirements and customer and producer acknowledgements.  This form will be required effective </w:t>
      </w:r>
      <w:r w:rsidR="006D669B">
        <w:rPr>
          <w:rFonts w:cstheme="minorHAnsi"/>
        </w:rPr>
        <w:t xml:space="preserve">2/1/2020 </w:t>
      </w:r>
      <w:r w:rsidR="000315AF" w:rsidRPr="00883118">
        <w:rPr>
          <w:rFonts w:cstheme="minorHAnsi"/>
        </w:rPr>
        <w:t xml:space="preserve">for New Business and require all advisor and client checkboxes completed before the business will be considered in-good-order for processing. </w:t>
      </w:r>
    </w:p>
    <w:p w14:paraId="19B569BA" w14:textId="5FA5B80B" w:rsidR="00883118" w:rsidRPr="00883118" w:rsidRDefault="00883118" w:rsidP="0079082F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114D0D49" w14:textId="11811ADA" w:rsidR="004B3222" w:rsidRPr="00085993" w:rsidRDefault="00883118" w:rsidP="006D669B">
      <w:pPr>
        <w:spacing w:after="0"/>
        <w:rPr>
          <w:rFonts w:cstheme="minorHAnsi"/>
        </w:rPr>
      </w:pPr>
      <w:r w:rsidRPr="00AE4F90">
        <w:t xml:space="preserve">Product </w:t>
      </w:r>
      <w:r w:rsidR="006C736A">
        <w:t>Profile Summaries</w:t>
      </w:r>
      <w:r w:rsidR="00155F66">
        <w:t xml:space="preserve"> </w:t>
      </w:r>
      <w:r w:rsidR="00C223D3">
        <w:rPr>
          <w:rFonts w:cstheme="minorHAnsi"/>
        </w:rPr>
        <w:t xml:space="preserve">and the </w:t>
      </w:r>
      <w:r w:rsidR="00685FB3">
        <w:rPr>
          <w:rFonts w:cstheme="minorHAnsi"/>
        </w:rPr>
        <w:t xml:space="preserve">Customer </w:t>
      </w:r>
      <w:r w:rsidR="005B4B07">
        <w:rPr>
          <w:rFonts w:cstheme="minorHAnsi"/>
        </w:rPr>
        <w:t>Suitability and Best Interest Form</w:t>
      </w:r>
      <w:r w:rsidR="00022BC3">
        <w:rPr>
          <w:rFonts w:cstheme="minorHAnsi"/>
        </w:rPr>
        <w:t xml:space="preserve"> </w:t>
      </w:r>
      <w:r w:rsidRPr="00AE4F90">
        <w:rPr>
          <w:rFonts w:cstheme="minorHAnsi"/>
        </w:rPr>
        <w:t xml:space="preserve">will be available through </w:t>
      </w:r>
      <w:r w:rsidRPr="00212A89">
        <w:rPr>
          <w:rFonts w:cstheme="minorHAnsi"/>
        </w:rPr>
        <w:t>nationwide</w:t>
      </w:r>
      <w:r w:rsidR="004D149C">
        <w:rPr>
          <w:rFonts w:cstheme="minorHAnsi"/>
        </w:rPr>
        <w:t>financial</w:t>
      </w:r>
      <w:r w:rsidRPr="00212A89">
        <w:rPr>
          <w:rFonts w:cstheme="minorHAnsi"/>
        </w:rPr>
        <w:t xml:space="preserve">.com </w:t>
      </w:r>
      <w:r w:rsidRPr="00AE4F90">
        <w:rPr>
          <w:rFonts w:cstheme="minorHAnsi"/>
        </w:rPr>
        <w:t xml:space="preserve">on </w:t>
      </w:r>
      <w:r w:rsidR="006D669B">
        <w:rPr>
          <w:rFonts w:cstheme="minorHAnsi"/>
        </w:rPr>
        <w:t xml:space="preserve">2/1/2020 </w:t>
      </w:r>
      <w:r w:rsidRPr="00212A89">
        <w:rPr>
          <w:rFonts w:cstheme="minorHAnsi"/>
        </w:rPr>
        <w:t xml:space="preserve">or by contacting our </w:t>
      </w:r>
      <w:r w:rsidR="006D669B">
        <w:rPr>
          <w:rFonts w:cstheme="minorHAnsi"/>
        </w:rPr>
        <w:t>Life Solutions Center</w:t>
      </w:r>
      <w:r w:rsidRPr="00AE4F90">
        <w:rPr>
          <w:rFonts w:cstheme="minorHAnsi"/>
        </w:rPr>
        <w:t xml:space="preserve"> at </w:t>
      </w:r>
      <w:r w:rsidRPr="00212A89">
        <w:rPr>
          <w:rFonts w:cstheme="minorHAnsi"/>
        </w:rPr>
        <w:t>1-800-321-6064.</w:t>
      </w:r>
    </w:p>
    <w:p w14:paraId="67B13F70" w14:textId="77777777" w:rsidR="00381E7C" w:rsidRDefault="00381E7C" w:rsidP="0079082F">
      <w:pPr>
        <w:spacing w:after="0"/>
        <w:rPr>
          <w:rFonts w:cstheme="minorHAnsi"/>
          <w:b/>
        </w:rPr>
      </w:pPr>
    </w:p>
    <w:p w14:paraId="54036E87" w14:textId="62D66DF9" w:rsidR="003768FB" w:rsidRPr="00BF201A" w:rsidRDefault="008F5D25" w:rsidP="0079082F">
      <w:pPr>
        <w:spacing w:after="0"/>
        <w:rPr>
          <w:rFonts w:cstheme="minorHAnsi"/>
          <w:b/>
          <w:sz w:val="26"/>
          <w:szCs w:val="26"/>
        </w:rPr>
      </w:pPr>
      <w:r w:rsidRPr="00BF201A">
        <w:rPr>
          <w:rFonts w:cstheme="minorHAnsi"/>
          <w:b/>
          <w:sz w:val="26"/>
          <w:szCs w:val="26"/>
        </w:rPr>
        <w:t xml:space="preserve">We’re </w:t>
      </w:r>
      <w:r w:rsidR="002511B9" w:rsidRPr="00BF201A">
        <w:rPr>
          <w:rFonts w:cstheme="minorHAnsi"/>
          <w:b/>
          <w:sz w:val="26"/>
          <w:szCs w:val="26"/>
        </w:rPr>
        <w:t>ready to support you</w:t>
      </w:r>
    </w:p>
    <w:p w14:paraId="38D39407" w14:textId="387B30B7" w:rsidR="00B96FE9" w:rsidRPr="003E76CA" w:rsidRDefault="00164721" w:rsidP="0079082F">
      <w:pPr>
        <w:spacing w:after="0"/>
        <w:rPr>
          <w:rFonts w:cstheme="minorHAnsi"/>
        </w:rPr>
      </w:pPr>
      <w:r w:rsidRPr="00085993">
        <w:rPr>
          <w:rFonts w:cstheme="minorHAnsi"/>
        </w:rPr>
        <w:t xml:space="preserve">Your business is important to us and </w:t>
      </w:r>
      <w:r w:rsidR="00794C99" w:rsidRPr="00085993">
        <w:rPr>
          <w:rFonts w:cstheme="minorHAnsi"/>
        </w:rPr>
        <w:t>our team</w:t>
      </w:r>
      <w:r w:rsidR="00190CC6" w:rsidRPr="00085993">
        <w:rPr>
          <w:rFonts w:cstheme="minorHAnsi"/>
        </w:rPr>
        <w:t xml:space="preserve"> is </w:t>
      </w:r>
      <w:r w:rsidR="00190CC6" w:rsidRPr="005E5D04">
        <w:rPr>
          <w:rFonts w:cstheme="minorHAnsi"/>
        </w:rPr>
        <w:t>committed to</w:t>
      </w:r>
      <w:r w:rsidR="00065618" w:rsidRPr="005E5D04">
        <w:rPr>
          <w:rFonts w:cstheme="minorHAnsi"/>
        </w:rPr>
        <w:t xml:space="preserve"> helping you prepare for this</w:t>
      </w:r>
      <w:r w:rsidR="00190CC6" w:rsidRPr="005E5D04">
        <w:rPr>
          <w:rFonts w:cstheme="minorHAnsi"/>
        </w:rPr>
        <w:t xml:space="preserve"> change. </w:t>
      </w:r>
      <w:r w:rsidR="00794C99" w:rsidRPr="005E5D04">
        <w:rPr>
          <w:rFonts w:cstheme="minorHAnsi"/>
        </w:rPr>
        <w:t xml:space="preserve">If you have questions, </w:t>
      </w:r>
      <w:r w:rsidR="00D66EAB" w:rsidRPr="005E5D04">
        <w:rPr>
          <w:rFonts w:cstheme="minorHAnsi"/>
        </w:rPr>
        <w:t xml:space="preserve">please contact our </w:t>
      </w:r>
      <w:r w:rsidR="006D669B">
        <w:rPr>
          <w:rFonts w:cstheme="minorHAnsi"/>
        </w:rPr>
        <w:t>Life Solutions Center</w:t>
      </w:r>
      <w:r w:rsidR="00D66EAB" w:rsidRPr="005E5D04">
        <w:rPr>
          <w:rFonts w:cstheme="minorHAnsi"/>
        </w:rPr>
        <w:t xml:space="preserve"> at 1-800-321-6064</w:t>
      </w:r>
      <w:r w:rsidR="003727C7">
        <w:rPr>
          <w:rFonts w:cstheme="minorHAnsi"/>
        </w:rPr>
        <w:t xml:space="preserve"> </w:t>
      </w:r>
      <w:r w:rsidR="009E1FA8" w:rsidRPr="003727C7">
        <w:rPr>
          <w:rFonts w:cstheme="minorHAnsi"/>
          <w:color w:val="C00000"/>
        </w:rPr>
        <w:t>[</w:t>
      </w:r>
      <w:r w:rsidR="001B3B96" w:rsidRPr="003727C7">
        <w:rPr>
          <w:rFonts w:cstheme="minorHAnsi"/>
          <w:color w:val="C00000"/>
        </w:rPr>
        <w:t xml:space="preserve">or email me at </w:t>
      </w:r>
      <w:hyperlink r:id="rId15" w:history="1">
        <w:r w:rsidR="003E76CA" w:rsidRPr="00553D7B">
          <w:rPr>
            <w:rStyle w:val="Hyperlink"/>
            <w:rFonts w:cstheme="minorHAnsi"/>
          </w:rPr>
          <w:t>____________@nationwide.com</w:t>
        </w:r>
      </w:hyperlink>
      <w:r w:rsidR="009E1FA8" w:rsidRPr="003727C7">
        <w:rPr>
          <w:rFonts w:cstheme="minorHAnsi"/>
          <w:color w:val="C00000"/>
        </w:rPr>
        <w:t>]</w:t>
      </w:r>
      <w:r w:rsidR="003727C7">
        <w:rPr>
          <w:rFonts w:cstheme="minorHAnsi"/>
          <w:color w:val="C00000"/>
        </w:rPr>
        <w:t>.</w:t>
      </w:r>
      <w:r w:rsidR="003E76CA">
        <w:rPr>
          <w:rFonts w:cstheme="minorHAnsi"/>
          <w:color w:val="C00000"/>
        </w:rPr>
        <w:t xml:space="preserve"> </w:t>
      </w:r>
      <w:r w:rsidR="003E76CA" w:rsidRPr="003E76CA">
        <w:rPr>
          <w:rFonts w:cstheme="minorHAnsi"/>
        </w:rPr>
        <w:t>If there are any questions regarding Corporate Life business, please contact 877-351-8808</w:t>
      </w:r>
      <w:r w:rsidR="003E76CA">
        <w:rPr>
          <w:rFonts w:cstheme="minorHAnsi"/>
        </w:rPr>
        <w:t>.</w:t>
      </w:r>
    </w:p>
    <w:p w14:paraId="27E2B061" w14:textId="2A0A87CE" w:rsidR="00836020" w:rsidRDefault="00836020" w:rsidP="00D855DF">
      <w:pPr>
        <w:jc w:val="both"/>
      </w:pPr>
      <w:bookmarkStart w:id="5" w:name="_Hlk23512620"/>
    </w:p>
    <w:p w14:paraId="74062688" w14:textId="77777777" w:rsidR="003727C7" w:rsidRDefault="003727C7" w:rsidP="003727C7">
      <w:r>
        <w:t>Thank you,</w:t>
      </w:r>
    </w:p>
    <w:p w14:paraId="2B012439" w14:textId="77777777" w:rsidR="003727C7" w:rsidRDefault="003727C7" w:rsidP="003727C7">
      <w:pPr>
        <w:rPr>
          <w:color w:val="C00000"/>
        </w:rPr>
      </w:pPr>
      <w:r w:rsidRPr="00CD4C00">
        <w:rPr>
          <w:color w:val="C00000"/>
        </w:rPr>
        <w:t>[Relationship Manager</w:t>
      </w:r>
      <w:r>
        <w:rPr>
          <w:color w:val="C00000"/>
        </w:rPr>
        <w:t xml:space="preserve"> Name</w:t>
      </w:r>
      <w:r w:rsidRPr="00CD4C00">
        <w:rPr>
          <w:color w:val="C00000"/>
        </w:rPr>
        <w:t>]</w:t>
      </w:r>
    </w:p>
    <w:p w14:paraId="7108A746" w14:textId="77777777" w:rsidR="003727C7" w:rsidRDefault="003727C7" w:rsidP="00D855DF">
      <w:pPr>
        <w:jc w:val="both"/>
      </w:pPr>
    </w:p>
    <w:p w14:paraId="79576144" w14:textId="6286315A" w:rsidR="005458FD" w:rsidRPr="003727C7" w:rsidRDefault="003727C7" w:rsidP="00D855DF">
      <w:pPr>
        <w:jc w:val="both"/>
        <w:rPr>
          <w:sz w:val="18"/>
          <w:szCs w:val="18"/>
        </w:rPr>
      </w:pPr>
      <w:r w:rsidRPr="003727C7">
        <w:rPr>
          <w:sz w:val="18"/>
          <w:szCs w:val="18"/>
        </w:rPr>
        <w:t>Life insurance is issued by Nationwide Life Insurance Company, Columbus, Ohio.</w:t>
      </w:r>
    </w:p>
    <w:p w14:paraId="07A15550" w14:textId="5120293A" w:rsidR="005458FD" w:rsidRPr="003727C7" w:rsidRDefault="00162AC2" w:rsidP="00D855DF">
      <w:pPr>
        <w:jc w:val="both"/>
        <w:rPr>
          <w:sz w:val="18"/>
          <w:szCs w:val="18"/>
        </w:rPr>
      </w:pPr>
      <w:r w:rsidRPr="003727C7">
        <w:rPr>
          <w:sz w:val="18"/>
          <w:szCs w:val="18"/>
        </w:rPr>
        <w:t>Nationwide, the Nationwide N and Eagle, and Nationwide is on your side [other marks] are service marks of Nationwide Mutual Insurance Company. © 2019 Nationwide </w:t>
      </w:r>
    </w:p>
    <w:p w14:paraId="3E9538EE" w14:textId="75AE91A3" w:rsidR="005F6327" w:rsidRDefault="00836020" w:rsidP="00D855DF">
      <w:pPr>
        <w:jc w:val="both"/>
        <w:rPr>
          <w:sz w:val="18"/>
          <w:szCs w:val="18"/>
        </w:rPr>
      </w:pPr>
      <w:r w:rsidRPr="003727C7">
        <w:rPr>
          <w:sz w:val="18"/>
          <w:szCs w:val="18"/>
        </w:rPr>
        <w:t>FOR FINANCIAL PROFESSIONAL USE ONLY – NOT FOR USE WITH THE PUBLIC</w:t>
      </w:r>
    </w:p>
    <w:p w14:paraId="45160B22" w14:textId="1B09C05B" w:rsidR="003727C7" w:rsidRPr="003727C7" w:rsidRDefault="003727C7" w:rsidP="00D855DF">
      <w:pPr>
        <w:jc w:val="both"/>
        <w:rPr>
          <w:sz w:val="18"/>
          <w:szCs w:val="18"/>
        </w:rPr>
      </w:pPr>
      <w:r>
        <w:rPr>
          <w:sz w:val="18"/>
          <w:szCs w:val="18"/>
        </w:rPr>
        <w:t>LAE- 1196NY</w:t>
      </w:r>
      <w:r w:rsidR="003E76CA">
        <w:rPr>
          <w:sz w:val="18"/>
          <w:szCs w:val="18"/>
        </w:rPr>
        <w:t>.</w:t>
      </w:r>
      <w:r w:rsidR="00C049A6">
        <w:rPr>
          <w:sz w:val="18"/>
          <w:szCs w:val="18"/>
        </w:rPr>
        <w:t>2</w:t>
      </w:r>
      <w:r>
        <w:rPr>
          <w:sz w:val="18"/>
          <w:szCs w:val="18"/>
        </w:rPr>
        <w:t xml:space="preserve"> (11/19)</w:t>
      </w:r>
      <w:bookmarkEnd w:id="5"/>
    </w:p>
    <w:sectPr w:rsidR="003727C7" w:rsidRPr="0037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C22E" w14:textId="77777777" w:rsidR="00777871" w:rsidRDefault="00777871" w:rsidP="00D855DF">
      <w:pPr>
        <w:spacing w:after="0" w:line="240" w:lineRule="auto"/>
      </w:pPr>
      <w:r>
        <w:separator/>
      </w:r>
    </w:p>
  </w:endnote>
  <w:endnote w:type="continuationSeparator" w:id="0">
    <w:p w14:paraId="7B963223" w14:textId="77777777" w:rsidR="00777871" w:rsidRDefault="00777871" w:rsidP="00D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F6D3" w14:textId="77777777" w:rsidR="00777871" w:rsidRDefault="00777871" w:rsidP="00D855DF">
      <w:pPr>
        <w:spacing w:after="0" w:line="240" w:lineRule="auto"/>
      </w:pPr>
      <w:r>
        <w:separator/>
      </w:r>
    </w:p>
  </w:footnote>
  <w:footnote w:type="continuationSeparator" w:id="0">
    <w:p w14:paraId="15DFD923" w14:textId="77777777" w:rsidR="00777871" w:rsidRDefault="00777871" w:rsidP="00D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A"/>
    <w:multiLevelType w:val="multilevel"/>
    <w:tmpl w:val="3DBA78D2"/>
    <w:lvl w:ilvl="0">
      <w:start w:val="1"/>
      <w:numFmt w:val="decimal"/>
      <w:lvlText w:val="(%1)"/>
      <w:lvlJc w:val="left"/>
      <w:pPr>
        <w:ind w:left="253" w:hanging="356"/>
      </w:pPr>
      <w:rPr>
        <w:rFonts w:cs="Times New Roman"/>
        <w:strike w:val="0"/>
        <w:dstrike w:val="0"/>
        <w:w w:val="99"/>
        <w:u w:val="none"/>
        <w:effect w:val="none"/>
      </w:rPr>
    </w:lvl>
    <w:lvl w:ilvl="1">
      <w:numFmt w:val="bullet"/>
      <w:lvlText w:val="•"/>
      <w:lvlJc w:val="left"/>
      <w:pPr>
        <w:ind w:left="1357" w:hanging="356"/>
      </w:pPr>
    </w:lvl>
    <w:lvl w:ilvl="2">
      <w:numFmt w:val="bullet"/>
      <w:lvlText w:val="•"/>
      <w:lvlJc w:val="left"/>
      <w:pPr>
        <w:ind w:left="2461" w:hanging="356"/>
      </w:pPr>
    </w:lvl>
    <w:lvl w:ilvl="3">
      <w:numFmt w:val="bullet"/>
      <w:lvlText w:val="•"/>
      <w:lvlJc w:val="left"/>
      <w:pPr>
        <w:ind w:left="3565" w:hanging="356"/>
      </w:pPr>
    </w:lvl>
    <w:lvl w:ilvl="4">
      <w:numFmt w:val="bullet"/>
      <w:lvlText w:val="•"/>
      <w:lvlJc w:val="left"/>
      <w:pPr>
        <w:ind w:left="4669" w:hanging="356"/>
      </w:pPr>
    </w:lvl>
    <w:lvl w:ilvl="5">
      <w:numFmt w:val="bullet"/>
      <w:lvlText w:val="•"/>
      <w:lvlJc w:val="left"/>
      <w:pPr>
        <w:ind w:left="5773" w:hanging="356"/>
      </w:pPr>
    </w:lvl>
    <w:lvl w:ilvl="6">
      <w:numFmt w:val="bullet"/>
      <w:lvlText w:val="•"/>
      <w:lvlJc w:val="left"/>
      <w:pPr>
        <w:ind w:left="6877" w:hanging="356"/>
      </w:pPr>
    </w:lvl>
    <w:lvl w:ilvl="7">
      <w:numFmt w:val="bullet"/>
      <w:lvlText w:val="•"/>
      <w:lvlJc w:val="left"/>
      <w:pPr>
        <w:ind w:left="7981" w:hanging="356"/>
      </w:pPr>
    </w:lvl>
    <w:lvl w:ilvl="8">
      <w:numFmt w:val="bullet"/>
      <w:lvlText w:val="•"/>
      <w:lvlJc w:val="left"/>
      <w:pPr>
        <w:ind w:left="9085" w:hanging="356"/>
      </w:pPr>
    </w:lvl>
  </w:abstractNum>
  <w:abstractNum w:abstractNumId="1" w15:restartNumberingAfterBreak="0">
    <w:nsid w:val="0C915828"/>
    <w:multiLevelType w:val="hybridMultilevel"/>
    <w:tmpl w:val="84B2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C3F45"/>
    <w:multiLevelType w:val="hybridMultilevel"/>
    <w:tmpl w:val="D440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79F"/>
    <w:multiLevelType w:val="hybridMultilevel"/>
    <w:tmpl w:val="223488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345EF5"/>
    <w:multiLevelType w:val="multilevel"/>
    <w:tmpl w:val="410A709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strike w:val="0"/>
        <w:color w:val="00008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17A0D"/>
    <w:multiLevelType w:val="hybridMultilevel"/>
    <w:tmpl w:val="22F0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D2A"/>
    <w:multiLevelType w:val="hybridMultilevel"/>
    <w:tmpl w:val="A9B8955E"/>
    <w:lvl w:ilvl="0" w:tplc="9AE8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6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A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8E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D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C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C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6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4C5D30"/>
    <w:multiLevelType w:val="hybridMultilevel"/>
    <w:tmpl w:val="5FF231AC"/>
    <w:lvl w:ilvl="0" w:tplc="CBB432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6745F"/>
    <w:multiLevelType w:val="hybridMultilevel"/>
    <w:tmpl w:val="02C48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71C5D"/>
    <w:multiLevelType w:val="hybridMultilevel"/>
    <w:tmpl w:val="997A6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A33B3"/>
    <w:multiLevelType w:val="hybridMultilevel"/>
    <w:tmpl w:val="87229F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D94733A"/>
    <w:multiLevelType w:val="hybridMultilevel"/>
    <w:tmpl w:val="8F5A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067F"/>
    <w:multiLevelType w:val="hybridMultilevel"/>
    <w:tmpl w:val="ACD292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6DC0A33"/>
    <w:multiLevelType w:val="hybridMultilevel"/>
    <w:tmpl w:val="0B122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A4E79"/>
    <w:multiLevelType w:val="hybridMultilevel"/>
    <w:tmpl w:val="1FF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E4"/>
    <w:multiLevelType w:val="hybridMultilevel"/>
    <w:tmpl w:val="7C9C08D2"/>
    <w:lvl w:ilvl="0" w:tplc="CBB432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E19746B"/>
    <w:multiLevelType w:val="hybridMultilevel"/>
    <w:tmpl w:val="E154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17B5A"/>
    <w:multiLevelType w:val="hybridMultilevel"/>
    <w:tmpl w:val="1026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77C2"/>
    <w:multiLevelType w:val="hybridMultilevel"/>
    <w:tmpl w:val="3960A7AA"/>
    <w:lvl w:ilvl="0" w:tplc="CBB432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93"/>
    <w:rsid w:val="00002034"/>
    <w:rsid w:val="000111D6"/>
    <w:rsid w:val="00022BC3"/>
    <w:rsid w:val="000315AF"/>
    <w:rsid w:val="000600B2"/>
    <w:rsid w:val="00061339"/>
    <w:rsid w:val="00065618"/>
    <w:rsid w:val="00085596"/>
    <w:rsid w:val="00085993"/>
    <w:rsid w:val="00093586"/>
    <w:rsid w:val="000A786B"/>
    <w:rsid w:val="000C5197"/>
    <w:rsid w:val="000F4A22"/>
    <w:rsid w:val="00110600"/>
    <w:rsid w:val="001171BF"/>
    <w:rsid w:val="001175D5"/>
    <w:rsid w:val="00123883"/>
    <w:rsid w:val="00127E63"/>
    <w:rsid w:val="0015086F"/>
    <w:rsid w:val="00155729"/>
    <w:rsid w:val="00155F66"/>
    <w:rsid w:val="00162AC2"/>
    <w:rsid w:val="00163132"/>
    <w:rsid w:val="00164721"/>
    <w:rsid w:val="00182147"/>
    <w:rsid w:val="0018319C"/>
    <w:rsid w:val="00184E6D"/>
    <w:rsid w:val="00190CC6"/>
    <w:rsid w:val="00197A3D"/>
    <w:rsid w:val="001A72E8"/>
    <w:rsid w:val="001B3B96"/>
    <w:rsid w:val="001C7F3E"/>
    <w:rsid w:val="001D6AD8"/>
    <w:rsid w:val="001E0377"/>
    <w:rsid w:val="001E3559"/>
    <w:rsid w:val="001F20A3"/>
    <w:rsid w:val="0020163E"/>
    <w:rsid w:val="002023F9"/>
    <w:rsid w:val="0020646C"/>
    <w:rsid w:val="00213FE2"/>
    <w:rsid w:val="00227BCC"/>
    <w:rsid w:val="00246292"/>
    <w:rsid w:val="002511B9"/>
    <w:rsid w:val="002517B8"/>
    <w:rsid w:val="00255074"/>
    <w:rsid w:val="00257D5D"/>
    <w:rsid w:val="00264712"/>
    <w:rsid w:val="0026798E"/>
    <w:rsid w:val="002808F1"/>
    <w:rsid w:val="002930A3"/>
    <w:rsid w:val="002B5834"/>
    <w:rsid w:val="002D43AD"/>
    <w:rsid w:val="002E5395"/>
    <w:rsid w:val="002F574B"/>
    <w:rsid w:val="00302A44"/>
    <w:rsid w:val="0030648F"/>
    <w:rsid w:val="0031607B"/>
    <w:rsid w:val="003312EA"/>
    <w:rsid w:val="0033532E"/>
    <w:rsid w:val="0033698C"/>
    <w:rsid w:val="0034223A"/>
    <w:rsid w:val="003658B5"/>
    <w:rsid w:val="003727C7"/>
    <w:rsid w:val="00373114"/>
    <w:rsid w:val="00374995"/>
    <w:rsid w:val="003768FB"/>
    <w:rsid w:val="00381E7C"/>
    <w:rsid w:val="00384093"/>
    <w:rsid w:val="003A5DE8"/>
    <w:rsid w:val="003C28E5"/>
    <w:rsid w:val="003C6740"/>
    <w:rsid w:val="003D4C86"/>
    <w:rsid w:val="003E17AB"/>
    <w:rsid w:val="003E76CA"/>
    <w:rsid w:val="003F2377"/>
    <w:rsid w:val="00407DCB"/>
    <w:rsid w:val="00425E99"/>
    <w:rsid w:val="004263AC"/>
    <w:rsid w:val="00430B93"/>
    <w:rsid w:val="00434536"/>
    <w:rsid w:val="00453C79"/>
    <w:rsid w:val="00453E52"/>
    <w:rsid w:val="004670A4"/>
    <w:rsid w:val="004754CA"/>
    <w:rsid w:val="0047760D"/>
    <w:rsid w:val="0049165A"/>
    <w:rsid w:val="004977CE"/>
    <w:rsid w:val="004A4C81"/>
    <w:rsid w:val="004B3222"/>
    <w:rsid w:val="004C3E5C"/>
    <w:rsid w:val="004D085B"/>
    <w:rsid w:val="004D149C"/>
    <w:rsid w:val="004D151F"/>
    <w:rsid w:val="004F469B"/>
    <w:rsid w:val="005077F0"/>
    <w:rsid w:val="00510902"/>
    <w:rsid w:val="005209AC"/>
    <w:rsid w:val="00520AFC"/>
    <w:rsid w:val="0053277C"/>
    <w:rsid w:val="005458FD"/>
    <w:rsid w:val="00557638"/>
    <w:rsid w:val="00563B88"/>
    <w:rsid w:val="00592AD4"/>
    <w:rsid w:val="005964DB"/>
    <w:rsid w:val="005B1CA9"/>
    <w:rsid w:val="005B4B07"/>
    <w:rsid w:val="005B562D"/>
    <w:rsid w:val="005B57E1"/>
    <w:rsid w:val="005C3270"/>
    <w:rsid w:val="005D0EAF"/>
    <w:rsid w:val="005D544F"/>
    <w:rsid w:val="005E5D04"/>
    <w:rsid w:val="005F6327"/>
    <w:rsid w:val="00601311"/>
    <w:rsid w:val="00617159"/>
    <w:rsid w:val="006225D3"/>
    <w:rsid w:val="0064495C"/>
    <w:rsid w:val="00650925"/>
    <w:rsid w:val="00652BFB"/>
    <w:rsid w:val="00685FB3"/>
    <w:rsid w:val="00695948"/>
    <w:rsid w:val="006A3A20"/>
    <w:rsid w:val="006A3D49"/>
    <w:rsid w:val="006A60CF"/>
    <w:rsid w:val="006B18C2"/>
    <w:rsid w:val="006C281A"/>
    <w:rsid w:val="006C736A"/>
    <w:rsid w:val="006D1DF0"/>
    <w:rsid w:val="006D49DB"/>
    <w:rsid w:val="006D669B"/>
    <w:rsid w:val="006E0C5F"/>
    <w:rsid w:val="006E178D"/>
    <w:rsid w:val="006E2B2B"/>
    <w:rsid w:val="006F1858"/>
    <w:rsid w:val="006F78EA"/>
    <w:rsid w:val="00712DBE"/>
    <w:rsid w:val="00713D6C"/>
    <w:rsid w:val="00716920"/>
    <w:rsid w:val="00743DA6"/>
    <w:rsid w:val="00745C43"/>
    <w:rsid w:val="007732CE"/>
    <w:rsid w:val="00777871"/>
    <w:rsid w:val="0079082F"/>
    <w:rsid w:val="00794C99"/>
    <w:rsid w:val="007961C2"/>
    <w:rsid w:val="007974E6"/>
    <w:rsid w:val="007A1713"/>
    <w:rsid w:val="007A1E4C"/>
    <w:rsid w:val="007A3022"/>
    <w:rsid w:val="007C03EB"/>
    <w:rsid w:val="007F78F5"/>
    <w:rsid w:val="00800B1B"/>
    <w:rsid w:val="00802CAD"/>
    <w:rsid w:val="00803979"/>
    <w:rsid w:val="00807682"/>
    <w:rsid w:val="00820F59"/>
    <w:rsid w:val="00823618"/>
    <w:rsid w:val="008279A4"/>
    <w:rsid w:val="00832178"/>
    <w:rsid w:val="00836020"/>
    <w:rsid w:val="0084170C"/>
    <w:rsid w:val="00842F51"/>
    <w:rsid w:val="00883118"/>
    <w:rsid w:val="008A0523"/>
    <w:rsid w:val="008B4134"/>
    <w:rsid w:val="008B5D52"/>
    <w:rsid w:val="008B7BFF"/>
    <w:rsid w:val="008C7B18"/>
    <w:rsid w:val="008D2578"/>
    <w:rsid w:val="008D75A4"/>
    <w:rsid w:val="008D7D58"/>
    <w:rsid w:val="008F3EA2"/>
    <w:rsid w:val="008F5D25"/>
    <w:rsid w:val="00907D70"/>
    <w:rsid w:val="009244D6"/>
    <w:rsid w:val="00927EF8"/>
    <w:rsid w:val="00932F68"/>
    <w:rsid w:val="009663FC"/>
    <w:rsid w:val="009759D0"/>
    <w:rsid w:val="00984563"/>
    <w:rsid w:val="00991A44"/>
    <w:rsid w:val="00992604"/>
    <w:rsid w:val="009A2083"/>
    <w:rsid w:val="009A4980"/>
    <w:rsid w:val="009C6753"/>
    <w:rsid w:val="009D1849"/>
    <w:rsid w:val="009D4DDB"/>
    <w:rsid w:val="009E1FA8"/>
    <w:rsid w:val="009F35D2"/>
    <w:rsid w:val="00A0140D"/>
    <w:rsid w:val="00A0681A"/>
    <w:rsid w:val="00A10218"/>
    <w:rsid w:val="00A35FBD"/>
    <w:rsid w:val="00A57B19"/>
    <w:rsid w:val="00A618B6"/>
    <w:rsid w:val="00A74BC1"/>
    <w:rsid w:val="00A86A55"/>
    <w:rsid w:val="00A93353"/>
    <w:rsid w:val="00A93356"/>
    <w:rsid w:val="00AA04BE"/>
    <w:rsid w:val="00AB59E0"/>
    <w:rsid w:val="00AC6065"/>
    <w:rsid w:val="00AD0ED3"/>
    <w:rsid w:val="00AE28FE"/>
    <w:rsid w:val="00AE47F1"/>
    <w:rsid w:val="00AE50DA"/>
    <w:rsid w:val="00AF4778"/>
    <w:rsid w:val="00B12A1D"/>
    <w:rsid w:val="00B13C20"/>
    <w:rsid w:val="00B25146"/>
    <w:rsid w:val="00B368D5"/>
    <w:rsid w:val="00B65121"/>
    <w:rsid w:val="00B67083"/>
    <w:rsid w:val="00B7722D"/>
    <w:rsid w:val="00B83F9F"/>
    <w:rsid w:val="00B96FE9"/>
    <w:rsid w:val="00BA2054"/>
    <w:rsid w:val="00BB5B8E"/>
    <w:rsid w:val="00BC2F81"/>
    <w:rsid w:val="00BF201A"/>
    <w:rsid w:val="00BF6770"/>
    <w:rsid w:val="00C049A6"/>
    <w:rsid w:val="00C15D0D"/>
    <w:rsid w:val="00C223D3"/>
    <w:rsid w:val="00C303C4"/>
    <w:rsid w:val="00C41DE1"/>
    <w:rsid w:val="00C56164"/>
    <w:rsid w:val="00C67008"/>
    <w:rsid w:val="00CA28E3"/>
    <w:rsid w:val="00CB2999"/>
    <w:rsid w:val="00CB2CE7"/>
    <w:rsid w:val="00CB7393"/>
    <w:rsid w:val="00CC51FB"/>
    <w:rsid w:val="00CD3E57"/>
    <w:rsid w:val="00CE5553"/>
    <w:rsid w:val="00D00B68"/>
    <w:rsid w:val="00D014AE"/>
    <w:rsid w:val="00D30A5D"/>
    <w:rsid w:val="00D36928"/>
    <w:rsid w:val="00D511F2"/>
    <w:rsid w:val="00D51A98"/>
    <w:rsid w:val="00D54E84"/>
    <w:rsid w:val="00D6013A"/>
    <w:rsid w:val="00D66D79"/>
    <w:rsid w:val="00D66EAB"/>
    <w:rsid w:val="00D72DE1"/>
    <w:rsid w:val="00D752D5"/>
    <w:rsid w:val="00D8167F"/>
    <w:rsid w:val="00D81B3C"/>
    <w:rsid w:val="00D855DF"/>
    <w:rsid w:val="00DA0F46"/>
    <w:rsid w:val="00DB177D"/>
    <w:rsid w:val="00DC7B71"/>
    <w:rsid w:val="00DD47B5"/>
    <w:rsid w:val="00DE5622"/>
    <w:rsid w:val="00DE603C"/>
    <w:rsid w:val="00DF2263"/>
    <w:rsid w:val="00DF5B27"/>
    <w:rsid w:val="00DF71CD"/>
    <w:rsid w:val="00E11B0B"/>
    <w:rsid w:val="00E15463"/>
    <w:rsid w:val="00E16B99"/>
    <w:rsid w:val="00E35E7E"/>
    <w:rsid w:val="00E56896"/>
    <w:rsid w:val="00E64E19"/>
    <w:rsid w:val="00E86E51"/>
    <w:rsid w:val="00E91BAD"/>
    <w:rsid w:val="00E9266A"/>
    <w:rsid w:val="00E95E7F"/>
    <w:rsid w:val="00EA1B45"/>
    <w:rsid w:val="00EB1285"/>
    <w:rsid w:val="00EB3C2B"/>
    <w:rsid w:val="00EB498E"/>
    <w:rsid w:val="00EB6DA2"/>
    <w:rsid w:val="00EC4D06"/>
    <w:rsid w:val="00EC5A00"/>
    <w:rsid w:val="00ED229B"/>
    <w:rsid w:val="00EE10F0"/>
    <w:rsid w:val="00EF2702"/>
    <w:rsid w:val="00F0622F"/>
    <w:rsid w:val="00F224C7"/>
    <w:rsid w:val="00F41102"/>
    <w:rsid w:val="00F5354C"/>
    <w:rsid w:val="00F61A43"/>
    <w:rsid w:val="00F82889"/>
    <w:rsid w:val="00F9253F"/>
    <w:rsid w:val="00F97D50"/>
    <w:rsid w:val="00FB314B"/>
    <w:rsid w:val="00FD48E9"/>
    <w:rsid w:val="00FE081D"/>
    <w:rsid w:val="00FE338E"/>
    <w:rsid w:val="00FE3A97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9919E"/>
  <w15:chartTrackingRefBased/>
  <w15:docId w15:val="{E10A5DFE-890C-49C6-A7D9-B487884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C43"/>
    <w:pPr>
      <w:ind w:left="720"/>
      <w:contextualSpacing/>
    </w:pPr>
  </w:style>
  <w:style w:type="character" w:styleId="Hyperlink">
    <w:name w:val="Hyperlink"/>
    <w:rsid w:val="00745C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3E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DF"/>
  </w:style>
  <w:style w:type="paragraph" w:styleId="Footer">
    <w:name w:val="footer"/>
    <w:basedOn w:val="Normal"/>
    <w:link w:val="FooterChar"/>
    <w:uiPriority w:val="99"/>
    <w:unhideWhenUsed/>
    <w:rsid w:val="00D8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DF"/>
  </w:style>
  <w:style w:type="character" w:styleId="CommentReference">
    <w:name w:val="annotation reference"/>
    <w:basedOn w:val="DefaultParagraphFont"/>
    <w:uiPriority w:val="99"/>
    <w:semiHidden/>
    <w:unhideWhenUsed/>
    <w:rsid w:val="0011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1F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4C81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42F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6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7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4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7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e@nationwide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____________@nationwide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cure.reged.com/TrainingPlat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2C7CF59E6034D938FAB8F416933B6" ma:contentTypeVersion="25" ma:contentTypeDescription="Create a new document." ma:contentTypeScope="" ma:versionID="b86a74e3249dac26385a42c0c57df465">
  <xsd:schema xmlns:xsd="http://www.w3.org/2001/XMLSchema" xmlns:xs="http://www.w3.org/2001/XMLSchema" xmlns:p="http://schemas.microsoft.com/office/2006/metadata/properties" xmlns:ns2="e7328df1-5484-4642-8546-edd990a5dab6" xmlns:ns3="b9150b72-638a-4185-b561-d8c069ab05d3" targetNamespace="http://schemas.microsoft.com/office/2006/metadata/properties" ma:root="true" ma:fieldsID="e45b464f8e6ce73ba353593be708c6d8" ns2:_="" ns3:_="">
    <xsd:import namespace="e7328df1-5484-4642-8546-edd990a5dab6"/>
    <xsd:import namespace="b9150b72-638a-4185-b561-d8c069ab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8df1-5484-4642-8546-edd990a5da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0b72-638a-4185-b561-d8c069ab0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328df1-5484-4642-8546-edd990a5dab6">5DAKNKKHC6HP-2-611</_dlc_DocId>
    <_dlc_DocIdUrl xmlns="e7328df1-5484-4642-8546-edd990a5dab6">
      <Url>https://onyourside.sharepoint.com/sites/IPSDOL/_layouts/15/DocIdRedir.aspx?ID=5DAKNKKHC6HP-2-611</Url>
      <Description>5DAKNKKHC6HP-2-611</Description>
    </_dlc_DocIdUrl>
    <_dlc_DocIdPersistId xmlns="e7328df1-5484-4642-8546-edd990a5da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D06A-4F31-450E-BA88-B2EB43A7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8df1-5484-4642-8546-edd990a5dab6"/>
    <ds:schemaRef ds:uri="b9150b72-638a-4185-b561-d8c069ab0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ED0A1-330A-4828-AA3A-4D5B4E9FE6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A1F71D-FF1B-4C10-8C0C-6594701D1E8D}">
  <ds:schemaRefs>
    <ds:schemaRef ds:uri="http://schemas.microsoft.com/office/2006/metadata/properties"/>
    <ds:schemaRef ds:uri="http://schemas.microsoft.com/office/infopath/2007/PartnerControls"/>
    <ds:schemaRef ds:uri="e7328df1-5484-4642-8546-edd990a5dab6"/>
  </ds:schemaRefs>
</ds:datastoreItem>
</file>

<file path=customXml/itemProps4.xml><?xml version="1.0" encoding="utf-8"?>
<ds:datastoreItem xmlns:ds="http://schemas.openxmlformats.org/officeDocument/2006/customXml" ds:itemID="{788BF71A-8757-491B-B9ED-00340C87A0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57AF4-34CA-46C5-85FA-C515A56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Meador, Jennifer A</dc:creator>
  <cp:keywords/>
  <dc:description/>
  <cp:lastModifiedBy>Prociuk, Roman A</cp:lastModifiedBy>
  <cp:revision>2</cp:revision>
  <cp:lastPrinted>2019-10-14T13:16:00Z</cp:lastPrinted>
  <dcterms:created xsi:type="dcterms:W3CDTF">2019-11-26T15:28:00Z</dcterms:created>
  <dcterms:modified xsi:type="dcterms:W3CDTF">2019-11-26T15:28:00Z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0x0101003482C7CF59E6034D938FAB8F416933B6</vt:lpwstr>
  </property>
  <property fmtid="{D5CDD505-2E9C-101B-9397-08002B2CF9AE}" pid="3" name="_dlc_DocIdItemGuid">
    <vt:lpwstr>a697cc32-2435-467b-9090-eae963bfa416</vt:lpwstr>
  </property>
  <property fmtid="{D5CDD505-2E9C-101B-9397-08002B2CF9AE}" pid="4" name="Order">
    <vt:r8>61100</vt:r8>
  </property>
</Properties>
</file>